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65" w:rsidRDefault="00B22D65" w:rsidP="00B22D65">
      <w:pPr>
        <w:jc w:val="center"/>
        <w:rPr>
          <w:rFonts w:ascii="Tahoma" w:hAnsi="Tahoma"/>
          <w:b/>
        </w:rPr>
      </w:pPr>
      <w:bookmarkStart w:id="0" w:name="_GoBack"/>
      <w:bookmarkEnd w:id="0"/>
      <w:r>
        <w:rPr>
          <w:rFonts w:ascii="Tahoma" w:hAnsi="Tahoma"/>
          <w:b/>
        </w:rPr>
        <w:t>Advocacy Plan</w:t>
      </w:r>
    </w:p>
    <w:tbl>
      <w:tblPr>
        <w:tblStyle w:val="TableGrid"/>
        <w:tblW w:w="9591" w:type="dxa"/>
        <w:tblLayout w:type="fixed"/>
        <w:tblLook w:val="04A0" w:firstRow="1" w:lastRow="0" w:firstColumn="1" w:lastColumn="0" w:noHBand="0" w:noVBand="1"/>
      </w:tblPr>
      <w:tblGrid>
        <w:gridCol w:w="1460"/>
        <w:gridCol w:w="8131"/>
      </w:tblGrid>
      <w:tr w:rsidR="00B22D65" w:rsidTr="009F6BA9">
        <w:trPr>
          <w:trHeight w:val="141"/>
        </w:trPr>
        <w:tc>
          <w:tcPr>
            <w:tcW w:w="1460" w:type="dxa"/>
            <w:shd w:val="clear" w:color="auto" w:fill="C4BC96" w:themeFill="background2" w:themeFillShade="BF"/>
          </w:tcPr>
          <w:p w:rsidR="00B22D65" w:rsidRPr="00B22D65" w:rsidRDefault="00B22D65" w:rsidP="00B22D65">
            <w:pPr>
              <w:rPr>
                <w:rFonts w:ascii="Tahoma" w:hAnsi="Tahoma"/>
                <w:b/>
              </w:rPr>
            </w:pPr>
            <w:r w:rsidRPr="00B22D65">
              <w:rPr>
                <w:rFonts w:ascii="Tahoma" w:hAnsi="Tahoma"/>
                <w:b/>
              </w:rPr>
              <w:t>Target Audience</w:t>
            </w:r>
            <w:r w:rsidR="001A0F9E">
              <w:rPr>
                <w:rFonts w:ascii="Tahoma" w:hAnsi="Tahoma"/>
                <w:b/>
              </w:rPr>
              <w:t xml:space="preserve"> (overview, interests, needs)</w:t>
            </w:r>
          </w:p>
        </w:tc>
        <w:tc>
          <w:tcPr>
            <w:tcW w:w="8131" w:type="dxa"/>
          </w:tcPr>
          <w:p w:rsidR="00027B9C" w:rsidRPr="00705A76" w:rsidRDefault="00027B9C" w:rsidP="00DB4340">
            <w:pPr>
              <w:rPr>
                <w:rFonts w:ascii="Tahoma" w:hAnsi="Tahoma"/>
                <w:b/>
                <w:i/>
              </w:rPr>
            </w:pPr>
            <w:r w:rsidRPr="00705A76">
              <w:rPr>
                <w:rFonts w:ascii="Tahoma" w:hAnsi="Tahoma"/>
                <w:b/>
                <w:i/>
              </w:rPr>
              <w:t>Audience</w:t>
            </w:r>
          </w:p>
          <w:p w:rsidR="00FC0F84" w:rsidRDefault="00F21053" w:rsidP="00FC0F84">
            <w:pPr>
              <w:rPr>
                <w:rFonts w:ascii="Tahoma" w:hAnsi="Tahoma"/>
              </w:rPr>
            </w:pPr>
            <w:r>
              <w:rPr>
                <w:rFonts w:ascii="Tahoma" w:hAnsi="Tahoma"/>
              </w:rPr>
              <w:t>“</w:t>
            </w:r>
            <w:r w:rsidR="00DB4340">
              <w:rPr>
                <w:rFonts w:ascii="Tahoma" w:hAnsi="Tahoma"/>
              </w:rPr>
              <w:t>Perhaps the best way to reach teachers is to give them the personalized attention and professional concern that will aid them in preparing, organizing, and presenting instructional programs—in sho</w:t>
            </w:r>
            <w:r w:rsidR="00314BE1">
              <w:rPr>
                <w:rFonts w:ascii="Tahoma" w:hAnsi="Tahoma"/>
              </w:rPr>
              <w:t>rt, providing the collab</w:t>
            </w:r>
            <w:r w:rsidR="00DB4340">
              <w:rPr>
                <w:rFonts w:ascii="Tahoma" w:hAnsi="Tahoma"/>
              </w:rPr>
              <w:t>orative support that will help them to become better teachers.</w:t>
            </w:r>
            <w:r>
              <w:rPr>
                <w:rFonts w:ascii="Tahoma" w:hAnsi="Tahoma"/>
              </w:rPr>
              <w:t>”</w:t>
            </w:r>
            <w:r w:rsidR="00DB4340">
              <w:rPr>
                <w:rFonts w:ascii="Tahoma" w:hAnsi="Tahoma"/>
              </w:rPr>
              <w:t xml:space="preserve">  (Morris, 2010, pg. 99)</w:t>
            </w:r>
            <w:r>
              <w:rPr>
                <w:rFonts w:ascii="Tahoma" w:hAnsi="Tahoma"/>
              </w:rPr>
              <w:t>.</w:t>
            </w:r>
            <w:r w:rsidR="00DB4340">
              <w:rPr>
                <w:rFonts w:ascii="Tahoma" w:hAnsi="Tahoma"/>
              </w:rPr>
              <w:t xml:space="preserve"> The target audience for this advocacy plan will be the High School Special Education Department.  The department consists of three full time certified Special Education teachers and two full time para professionals. </w:t>
            </w:r>
            <w:r w:rsidR="00FC0F84">
              <w:rPr>
                <w:rFonts w:ascii="Tahoma" w:hAnsi="Tahoma"/>
              </w:rPr>
              <w:t xml:space="preserve"> The Library Media Center</w:t>
            </w:r>
            <w:r w:rsidR="00F9747B">
              <w:rPr>
                <w:rFonts w:ascii="Tahoma" w:hAnsi="Tahoma"/>
              </w:rPr>
              <w:t xml:space="preserve"> will advocate using teachers/SPED teachers.</w:t>
            </w:r>
            <w:r w:rsidR="00FC0F84">
              <w:rPr>
                <w:rFonts w:ascii="Tahoma" w:hAnsi="Tahoma"/>
              </w:rPr>
              <w:t xml:space="preserve"> </w:t>
            </w:r>
            <w:r w:rsidR="009B6B1D">
              <w:rPr>
                <w:rFonts w:ascii="Tahoma" w:hAnsi="Tahoma"/>
              </w:rPr>
              <w:t xml:space="preserve">The staff for the </w:t>
            </w:r>
            <w:r w:rsidR="00F9747B">
              <w:rPr>
                <w:rFonts w:ascii="Tahoma" w:hAnsi="Tahoma"/>
              </w:rPr>
              <w:t xml:space="preserve">advocacy plan will include but </w:t>
            </w:r>
            <w:r w:rsidR="00365417">
              <w:rPr>
                <w:rFonts w:ascii="Tahoma" w:hAnsi="Tahoma"/>
              </w:rPr>
              <w:t xml:space="preserve">not </w:t>
            </w:r>
            <w:r w:rsidR="00F9747B">
              <w:rPr>
                <w:rFonts w:ascii="Tahoma" w:hAnsi="Tahoma"/>
              </w:rPr>
              <w:t xml:space="preserve">limited to:  </w:t>
            </w:r>
          </w:p>
          <w:p w:rsidR="009B6B1D" w:rsidRDefault="009B6B1D" w:rsidP="00FC0F84">
            <w:pPr>
              <w:rPr>
                <w:rFonts w:ascii="Tahoma" w:hAnsi="Tahoma"/>
              </w:rPr>
            </w:pPr>
            <w:r>
              <w:rPr>
                <w:rFonts w:ascii="Tahoma" w:hAnsi="Tahoma"/>
              </w:rPr>
              <w:t xml:space="preserve">     SPED Department</w:t>
            </w:r>
          </w:p>
          <w:p w:rsidR="003677D8" w:rsidRPr="00FC0F84" w:rsidRDefault="003677D8" w:rsidP="00FC0F84">
            <w:pPr>
              <w:pStyle w:val="ListParagraph"/>
              <w:numPr>
                <w:ilvl w:val="0"/>
                <w:numId w:val="1"/>
              </w:numPr>
              <w:rPr>
                <w:rFonts w:ascii="Tahoma" w:hAnsi="Tahoma"/>
              </w:rPr>
            </w:pPr>
            <w:r w:rsidRPr="00FC0F84">
              <w:rPr>
                <w:rFonts w:ascii="Tahoma" w:hAnsi="Tahoma"/>
              </w:rPr>
              <w:t xml:space="preserve">Mrs. </w:t>
            </w:r>
            <w:proofErr w:type="spellStart"/>
            <w:r w:rsidRPr="00FC0F84">
              <w:rPr>
                <w:rFonts w:ascii="Tahoma" w:hAnsi="Tahoma"/>
              </w:rPr>
              <w:t>Edigar</w:t>
            </w:r>
            <w:proofErr w:type="spellEnd"/>
            <w:r w:rsidRPr="00FC0F84">
              <w:rPr>
                <w:rFonts w:ascii="Tahoma" w:hAnsi="Tahoma"/>
              </w:rPr>
              <w:t>- Classes: Modified English II, Modified English III, Modified English IV, Modified Reading II, Modified Reading III, Modified Reading IV</w:t>
            </w:r>
          </w:p>
          <w:p w:rsidR="003677D8" w:rsidRPr="003677D8" w:rsidRDefault="003677D8" w:rsidP="003677D8">
            <w:pPr>
              <w:numPr>
                <w:ilvl w:val="0"/>
                <w:numId w:val="1"/>
              </w:numPr>
              <w:rPr>
                <w:rFonts w:ascii="Tahoma" w:hAnsi="Tahoma"/>
              </w:rPr>
            </w:pPr>
            <w:r w:rsidRPr="003677D8">
              <w:rPr>
                <w:rFonts w:ascii="Tahoma" w:hAnsi="Tahoma"/>
              </w:rPr>
              <w:t xml:space="preserve">Mrs. Stoltenberg </w:t>
            </w:r>
          </w:p>
          <w:p w:rsidR="003677D8" w:rsidRPr="003677D8" w:rsidRDefault="003677D8" w:rsidP="003677D8">
            <w:pPr>
              <w:numPr>
                <w:ilvl w:val="0"/>
                <w:numId w:val="1"/>
              </w:numPr>
              <w:rPr>
                <w:rFonts w:ascii="Tahoma" w:hAnsi="Tahoma"/>
              </w:rPr>
            </w:pPr>
            <w:r w:rsidRPr="003677D8">
              <w:rPr>
                <w:rFonts w:ascii="Tahoma" w:hAnsi="Tahoma"/>
              </w:rPr>
              <w:t>Mr. Behrens</w:t>
            </w:r>
          </w:p>
          <w:p w:rsidR="003677D8" w:rsidRPr="003677D8" w:rsidRDefault="003677D8" w:rsidP="003677D8">
            <w:pPr>
              <w:rPr>
                <w:rFonts w:ascii="Tahoma" w:hAnsi="Tahoma"/>
              </w:rPr>
            </w:pPr>
            <w:r w:rsidRPr="003677D8">
              <w:rPr>
                <w:rFonts w:ascii="Tahoma" w:hAnsi="Tahoma"/>
              </w:rPr>
              <w:t xml:space="preserve">     Para Professionals</w:t>
            </w:r>
          </w:p>
          <w:p w:rsidR="003677D8" w:rsidRPr="003677D8" w:rsidRDefault="003677D8" w:rsidP="003677D8">
            <w:pPr>
              <w:numPr>
                <w:ilvl w:val="0"/>
                <w:numId w:val="2"/>
              </w:numPr>
              <w:rPr>
                <w:rFonts w:ascii="Tahoma" w:hAnsi="Tahoma"/>
              </w:rPr>
            </w:pPr>
            <w:r w:rsidRPr="003677D8">
              <w:rPr>
                <w:rFonts w:ascii="Tahoma" w:hAnsi="Tahoma"/>
              </w:rPr>
              <w:t>Shelly</w:t>
            </w:r>
            <w:r w:rsidR="00365417">
              <w:rPr>
                <w:rFonts w:ascii="Tahoma" w:hAnsi="Tahoma"/>
              </w:rPr>
              <w:t xml:space="preserve"> Rowley</w:t>
            </w:r>
          </w:p>
          <w:p w:rsidR="003677D8" w:rsidRDefault="003677D8" w:rsidP="003677D8">
            <w:pPr>
              <w:numPr>
                <w:ilvl w:val="0"/>
                <w:numId w:val="2"/>
              </w:numPr>
              <w:rPr>
                <w:rFonts w:ascii="Tahoma" w:hAnsi="Tahoma"/>
              </w:rPr>
            </w:pPr>
            <w:r w:rsidRPr="003677D8">
              <w:rPr>
                <w:rFonts w:ascii="Tahoma" w:hAnsi="Tahoma"/>
              </w:rPr>
              <w:t>Shawna</w:t>
            </w:r>
            <w:r w:rsidR="00365417">
              <w:rPr>
                <w:rFonts w:ascii="Tahoma" w:hAnsi="Tahoma"/>
              </w:rPr>
              <w:t xml:space="preserve"> Hamer</w:t>
            </w:r>
          </w:p>
          <w:p w:rsidR="00721BC0" w:rsidRDefault="00721BC0" w:rsidP="00721BC0">
            <w:pPr>
              <w:ind w:left="360"/>
              <w:rPr>
                <w:rFonts w:ascii="Tahoma" w:hAnsi="Tahoma"/>
              </w:rPr>
            </w:pPr>
            <w:r>
              <w:rPr>
                <w:rFonts w:ascii="Tahoma" w:hAnsi="Tahoma"/>
              </w:rPr>
              <w:t>History Department</w:t>
            </w:r>
          </w:p>
          <w:p w:rsidR="00721BC0" w:rsidRPr="00721BC0" w:rsidRDefault="00721BC0" w:rsidP="00721BC0">
            <w:pPr>
              <w:pStyle w:val="ListParagraph"/>
              <w:numPr>
                <w:ilvl w:val="0"/>
                <w:numId w:val="11"/>
              </w:numPr>
              <w:rPr>
                <w:rFonts w:ascii="Tahoma" w:hAnsi="Tahoma"/>
              </w:rPr>
            </w:pPr>
            <w:r>
              <w:rPr>
                <w:rFonts w:ascii="Tahoma" w:hAnsi="Tahoma"/>
              </w:rPr>
              <w:t xml:space="preserve">Mr. </w:t>
            </w:r>
            <w:proofErr w:type="spellStart"/>
            <w:r>
              <w:rPr>
                <w:rFonts w:ascii="Tahoma" w:hAnsi="Tahoma"/>
              </w:rPr>
              <w:t>DeMaranville</w:t>
            </w:r>
            <w:proofErr w:type="spellEnd"/>
          </w:p>
          <w:p w:rsidR="009B6B1D" w:rsidRDefault="009B6B1D" w:rsidP="009B6B1D">
            <w:pPr>
              <w:ind w:left="360"/>
              <w:rPr>
                <w:rFonts w:ascii="Tahoma" w:hAnsi="Tahoma"/>
              </w:rPr>
            </w:pPr>
            <w:r>
              <w:rPr>
                <w:rFonts w:ascii="Tahoma" w:hAnsi="Tahoma"/>
              </w:rPr>
              <w:t>Library Media Specialist</w:t>
            </w:r>
          </w:p>
          <w:p w:rsidR="009B6B1D" w:rsidRDefault="009B6B1D" w:rsidP="009B6B1D">
            <w:pPr>
              <w:pStyle w:val="ListParagraph"/>
              <w:numPr>
                <w:ilvl w:val="0"/>
                <w:numId w:val="9"/>
              </w:numPr>
              <w:rPr>
                <w:rFonts w:ascii="Tahoma" w:hAnsi="Tahoma"/>
              </w:rPr>
            </w:pPr>
            <w:r w:rsidRPr="009B6B1D">
              <w:rPr>
                <w:rFonts w:ascii="Tahoma" w:hAnsi="Tahoma"/>
              </w:rPr>
              <w:t>Mrs. Boggs</w:t>
            </w:r>
          </w:p>
          <w:p w:rsidR="009B6B1D" w:rsidRDefault="009B6B1D" w:rsidP="009B6B1D">
            <w:pPr>
              <w:ind w:left="360"/>
              <w:rPr>
                <w:rFonts w:ascii="Tahoma" w:hAnsi="Tahoma"/>
              </w:rPr>
            </w:pPr>
            <w:r>
              <w:rPr>
                <w:rFonts w:ascii="Tahoma" w:hAnsi="Tahoma"/>
              </w:rPr>
              <w:t>Library Media Clerk</w:t>
            </w:r>
          </w:p>
          <w:p w:rsidR="009B6B1D" w:rsidRPr="009B6B1D" w:rsidRDefault="009B6B1D" w:rsidP="009B6B1D">
            <w:pPr>
              <w:pStyle w:val="ListParagraph"/>
              <w:numPr>
                <w:ilvl w:val="0"/>
                <w:numId w:val="9"/>
              </w:numPr>
              <w:rPr>
                <w:rFonts w:ascii="Tahoma" w:hAnsi="Tahoma"/>
              </w:rPr>
            </w:pPr>
            <w:r>
              <w:rPr>
                <w:rFonts w:ascii="Tahoma" w:hAnsi="Tahoma"/>
              </w:rPr>
              <w:t>Robin Schadwinkel</w:t>
            </w:r>
          </w:p>
          <w:p w:rsidR="003677D8" w:rsidRPr="00705A76" w:rsidRDefault="00027B9C" w:rsidP="003677D8">
            <w:pPr>
              <w:rPr>
                <w:rFonts w:ascii="Tahoma" w:hAnsi="Tahoma"/>
                <w:b/>
                <w:i/>
              </w:rPr>
            </w:pPr>
            <w:r w:rsidRPr="00705A76">
              <w:rPr>
                <w:rFonts w:ascii="Tahoma" w:hAnsi="Tahoma"/>
                <w:b/>
                <w:i/>
              </w:rPr>
              <w:t>Interests</w:t>
            </w:r>
            <w:r w:rsidR="00F849DF" w:rsidRPr="00705A76">
              <w:rPr>
                <w:rFonts w:ascii="Tahoma" w:hAnsi="Tahoma"/>
                <w:b/>
                <w:i/>
              </w:rPr>
              <w:t xml:space="preserve"> from the SPED Department</w:t>
            </w:r>
            <w:r w:rsidR="00F9747B">
              <w:rPr>
                <w:rFonts w:ascii="Tahoma" w:hAnsi="Tahoma"/>
                <w:b/>
                <w:i/>
              </w:rPr>
              <w:t xml:space="preserve"> (taken from a meeting that took place on 2/10/2012)</w:t>
            </w:r>
          </w:p>
          <w:p w:rsidR="00F849DF" w:rsidRDefault="00F849DF" w:rsidP="003677D8">
            <w:pPr>
              <w:rPr>
                <w:rFonts w:ascii="Tahoma" w:hAnsi="Tahoma"/>
              </w:rPr>
            </w:pPr>
            <w:r>
              <w:rPr>
                <w:rFonts w:ascii="Tahoma" w:hAnsi="Tahoma"/>
              </w:rPr>
              <w:t xml:space="preserve">The SPED department is interested in increasing student reading scores on the </w:t>
            </w:r>
            <w:proofErr w:type="spellStart"/>
            <w:r>
              <w:rPr>
                <w:rFonts w:ascii="Tahoma" w:hAnsi="Tahoma"/>
              </w:rPr>
              <w:t>NeSA</w:t>
            </w:r>
            <w:proofErr w:type="spellEnd"/>
            <w:r>
              <w:rPr>
                <w:rFonts w:ascii="Tahoma" w:hAnsi="Tahoma"/>
              </w:rPr>
              <w:t xml:space="preserve"> state testing</w:t>
            </w:r>
            <w:r w:rsidR="004C5C33">
              <w:rPr>
                <w:rFonts w:ascii="Tahoma" w:hAnsi="Tahoma"/>
              </w:rPr>
              <w:t>. The t</w:t>
            </w:r>
            <w:r w:rsidR="00F9747B">
              <w:rPr>
                <w:rFonts w:ascii="Tahoma" w:hAnsi="Tahoma"/>
              </w:rPr>
              <w:t>esting</w:t>
            </w:r>
            <w:r w:rsidR="004C5C33">
              <w:rPr>
                <w:rFonts w:ascii="Tahoma" w:hAnsi="Tahoma"/>
              </w:rPr>
              <w:t xml:space="preserve"> w</w:t>
            </w:r>
            <w:r w:rsidR="00F9747B">
              <w:rPr>
                <w:rFonts w:ascii="Tahoma" w:hAnsi="Tahoma"/>
              </w:rPr>
              <w:t>indow</w:t>
            </w:r>
            <w:r w:rsidR="004C5C33">
              <w:rPr>
                <w:rFonts w:ascii="Tahoma" w:hAnsi="Tahoma"/>
              </w:rPr>
              <w:t xml:space="preserve"> is March 26-May 4.  The SPED Department would also like to increase the selection of materials available to low level readers. The teachers</w:t>
            </w:r>
            <w:r>
              <w:rPr>
                <w:rFonts w:ascii="Tahoma" w:hAnsi="Tahoma"/>
              </w:rPr>
              <w:t xml:space="preserve"> are interested in the use of updated technology and cost effectively purchasing books.</w:t>
            </w:r>
            <w:r w:rsidR="00574A4C">
              <w:rPr>
                <w:rFonts w:ascii="Tahoma" w:hAnsi="Tahoma"/>
              </w:rPr>
              <w:t xml:space="preserve">   </w:t>
            </w:r>
          </w:p>
          <w:p w:rsidR="00F21053" w:rsidRDefault="00F21053" w:rsidP="003677D8">
            <w:pPr>
              <w:rPr>
                <w:rFonts w:ascii="Tahoma" w:hAnsi="Tahoma"/>
                <w:b/>
                <w:i/>
              </w:rPr>
            </w:pPr>
            <w:r>
              <w:rPr>
                <w:rFonts w:ascii="Tahoma" w:hAnsi="Tahoma"/>
                <w:b/>
                <w:i/>
              </w:rPr>
              <w:t>Interests from the Library Media Center</w:t>
            </w:r>
          </w:p>
          <w:p w:rsidR="00365417" w:rsidRPr="00365417" w:rsidRDefault="00F21053" w:rsidP="00365417">
            <w:pPr>
              <w:rPr>
                <w:rFonts w:ascii="Tahoma" w:hAnsi="Tahoma"/>
                <w:lang w:val="en"/>
              </w:rPr>
            </w:pPr>
            <w:r>
              <w:rPr>
                <w:rFonts w:ascii="Tahoma" w:hAnsi="Tahoma"/>
              </w:rPr>
              <w:t xml:space="preserve">The Library Media Center is interested in </w:t>
            </w:r>
            <w:r w:rsidR="00ED30CB">
              <w:rPr>
                <w:rFonts w:ascii="Tahoma" w:hAnsi="Tahoma"/>
              </w:rPr>
              <w:t>assisting the SPED department to increase</w:t>
            </w:r>
            <w:r>
              <w:rPr>
                <w:rFonts w:ascii="Tahoma" w:hAnsi="Tahoma"/>
              </w:rPr>
              <w:t xml:space="preserve"> student reading score</w:t>
            </w:r>
            <w:r w:rsidR="00ED30CB">
              <w:rPr>
                <w:rFonts w:ascii="Tahoma" w:hAnsi="Tahoma"/>
              </w:rPr>
              <w:t>s</w:t>
            </w:r>
            <w:r>
              <w:rPr>
                <w:rFonts w:ascii="Tahoma" w:hAnsi="Tahoma"/>
              </w:rPr>
              <w:t xml:space="preserve"> </w:t>
            </w:r>
            <w:r w:rsidR="00ED30CB">
              <w:rPr>
                <w:rFonts w:ascii="Tahoma" w:hAnsi="Tahoma"/>
              </w:rPr>
              <w:t>fo</w:t>
            </w:r>
            <w:r w:rsidR="00B12D59">
              <w:rPr>
                <w:rFonts w:ascii="Tahoma" w:hAnsi="Tahoma"/>
              </w:rPr>
              <w:t>r low level readers. The librarian</w:t>
            </w:r>
            <w:r w:rsidR="00ED30CB">
              <w:rPr>
                <w:rFonts w:ascii="Tahoma" w:hAnsi="Tahoma"/>
              </w:rPr>
              <w:t xml:space="preserve"> would like to build a </w:t>
            </w:r>
            <w:r>
              <w:rPr>
                <w:rFonts w:ascii="Tahoma" w:hAnsi="Tahoma"/>
              </w:rPr>
              <w:t>desire in stud</w:t>
            </w:r>
            <w:r w:rsidR="00593117">
              <w:rPr>
                <w:rFonts w:ascii="Tahoma" w:hAnsi="Tahoma"/>
              </w:rPr>
              <w:t>ents to become lifelong readers</w:t>
            </w:r>
            <w:r>
              <w:rPr>
                <w:rFonts w:ascii="Tahoma" w:hAnsi="Tahoma"/>
              </w:rPr>
              <w:t xml:space="preserve">. The Library Media Center would like to </w:t>
            </w:r>
            <w:r w:rsidR="00F173EB">
              <w:rPr>
                <w:rFonts w:ascii="Tahoma" w:hAnsi="Tahoma"/>
              </w:rPr>
              <w:t>increase the use of technology and promote Standards</w:t>
            </w:r>
            <w:r w:rsidR="004C5C33">
              <w:rPr>
                <w:rFonts w:ascii="Tahoma" w:hAnsi="Tahoma"/>
              </w:rPr>
              <w:t xml:space="preserve"> for the 21</w:t>
            </w:r>
            <w:r w:rsidR="004C5C33" w:rsidRPr="004C5C33">
              <w:rPr>
                <w:rFonts w:ascii="Tahoma" w:hAnsi="Tahoma"/>
                <w:vertAlign w:val="superscript"/>
              </w:rPr>
              <w:t>st</w:t>
            </w:r>
            <w:r w:rsidR="004C5C33">
              <w:rPr>
                <w:rFonts w:ascii="Tahoma" w:hAnsi="Tahoma"/>
              </w:rPr>
              <w:t xml:space="preserve"> Century Learner.  “School libraries provide equitable physical and intellectual access to the resources and tools required for learning in a warm, stimulating, and safe environment.  School librarians collaborate with other</w:t>
            </w:r>
            <w:r w:rsidR="00E00DE4">
              <w:rPr>
                <w:rFonts w:ascii="Tahoma" w:hAnsi="Tahoma"/>
              </w:rPr>
              <w:t>s</w:t>
            </w:r>
            <w:r w:rsidR="004C5C33">
              <w:rPr>
                <w:rFonts w:ascii="Tahoma" w:hAnsi="Tahoma"/>
              </w:rPr>
              <w:t xml:space="preserve"> to provide instruction, learning, strategies, and practice using the essential learning skills needed in the 21</w:t>
            </w:r>
            <w:r w:rsidR="004C5C33" w:rsidRPr="004C5C33">
              <w:rPr>
                <w:rFonts w:ascii="Tahoma" w:hAnsi="Tahoma"/>
                <w:vertAlign w:val="superscript"/>
              </w:rPr>
              <w:t>st</w:t>
            </w:r>
            <w:r w:rsidR="004C5C33">
              <w:rPr>
                <w:rFonts w:ascii="Tahoma" w:hAnsi="Tahoma"/>
              </w:rPr>
              <w:t xml:space="preserve"> century” (</w:t>
            </w:r>
            <w:r w:rsidR="00365417" w:rsidRPr="00365417">
              <w:rPr>
                <w:rFonts w:ascii="Tahoma" w:hAnsi="Tahoma"/>
                <w:lang w:val="en"/>
              </w:rPr>
              <w:t>American Li</w:t>
            </w:r>
            <w:r w:rsidR="009F6E16">
              <w:rPr>
                <w:rFonts w:ascii="Tahoma" w:hAnsi="Tahoma"/>
                <w:lang w:val="en"/>
              </w:rPr>
              <w:t xml:space="preserve">brary Association, Revised </w:t>
            </w:r>
            <w:r w:rsidR="00365417" w:rsidRPr="00365417">
              <w:rPr>
                <w:rFonts w:ascii="Tahoma" w:hAnsi="Tahoma"/>
                <w:lang w:val="en"/>
              </w:rPr>
              <w:t>2012).</w:t>
            </w:r>
            <w:r w:rsidR="00D71E0A">
              <w:rPr>
                <w:rFonts w:ascii="Tahoma" w:hAnsi="Tahoma"/>
                <w:lang w:val="en"/>
              </w:rPr>
              <w:t xml:space="preserve"> The Library Media Center is interested in the engaging all students in Academic learning.</w:t>
            </w:r>
          </w:p>
          <w:p w:rsidR="00314CC7" w:rsidRDefault="00314CC7" w:rsidP="003677D8">
            <w:pPr>
              <w:rPr>
                <w:rFonts w:ascii="Tahoma" w:hAnsi="Tahoma"/>
                <w:b/>
                <w:i/>
              </w:rPr>
            </w:pPr>
            <w:r w:rsidRPr="00705A76">
              <w:rPr>
                <w:rFonts w:ascii="Tahoma" w:hAnsi="Tahoma"/>
                <w:b/>
                <w:i/>
              </w:rPr>
              <w:t>Needs</w:t>
            </w:r>
          </w:p>
          <w:p w:rsidR="00ED30CB" w:rsidRPr="00ED30CB" w:rsidRDefault="00ED30CB" w:rsidP="003677D8">
            <w:pPr>
              <w:rPr>
                <w:rFonts w:ascii="Tahoma" w:hAnsi="Tahoma"/>
              </w:rPr>
            </w:pPr>
            <w:r>
              <w:rPr>
                <w:rFonts w:ascii="Tahoma" w:hAnsi="Tahoma"/>
              </w:rPr>
              <w:t xml:space="preserve">The Library Media Center needs to build a strong relationship with the SPED </w:t>
            </w:r>
            <w:r>
              <w:rPr>
                <w:rFonts w:ascii="Tahoma" w:hAnsi="Tahoma"/>
              </w:rPr>
              <w:lastRenderedPageBreak/>
              <w:t>department to</w:t>
            </w:r>
            <w:r w:rsidR="00E00DE4">
              <w:rPr>
                <w:rFonts w:ascii="Tahoma" w:hAnsi="Tahoma"/>
              </w:rPr>
              <w:t xml:space="preserve"> better</w:t>
            </w:r>
            <w:r>
              <w:rPr>
                <w:rFonts w:ascii="Tahoma" w:hAnsi="Tahoma"/>
              </w:rPr>
              <w:t xml:space="preserve"> serve low level readers. Building a strong relationship with the SPED de</w:t>
            </w:r>
            <w:r w:rsidR="0069144E">
              <w:rPr>
                <w:rFonts w:ascii="Tahoma" w:hAnsi="Tahoma"/>
              </w:rPr>
              <w:t>partment will increase the visibility of the partnership to other departments in the district.  Therefore, increasing the value of the Library Media Center to staff and administrators.</w:t>
            </w:r>
            <w:r w:rsidR="00E00DE4">
              <w:rPr>
                <w:rFonts w:ascii="Tahoma" w:hAnsi="Tahoma"/>
              </w:rPr>
              <w:t xml:space="preserve"> </w:t>
            </w:r>
            <w:r w:rsidR="00B12D59">
              <w:rPr>
                <w:rFonts w:ascii="Tahoma" w:hAnsi="Tahoma"/>
              </w:rPr>
              <w:t>“To be an effective advocate and leader, the school librarian must respect others’ needs, perspectives, and priorities (NEMA, 2010)</w:t>
            </w:r>
          </w:p>
          <w:p w:rsidR="00875213" w:rsidRPr="00DB4340" w:rsidRDefault="00875213" w:rsidP="00F21053">
            <w:pPr>
              <w:rPr>
                <w:rFonts w:ascii="Tahoma" w:hAnsi="Tahoma"/>
              </w:rPr>
            </w:pPr>
          </w:p>
        </w:tc>
      </w:tr>
      <w:tr w:rsidR="00B22D65" w:rsidTr="009F6BA9">
        <w:trPr>
          <w:trHeight w:val="141"/>
        </w:trPr>
        <w:tc>
          <w:tcPr>
            <w:tcW w:w="1460" w:type="dxa"/>
            <w:shd w:val="clear" w:color="auto" w:fill="C4BC96" w:themeFill="background2" w:themeFillShade="BF"/>
          </w:tcPr>
          <w:p w:rsidR="00B22D65" w:rsidRPr="00B22D65" w:rsidRDefault="00B22D65" w:rsidP="00B22D65">
            <w:pPr>
              <w:rPr>
                <w:rFonts w:ascii="Tahoma" w:hAnsi="Tahoma"/>
                <w:b/>
              </w:rPr>
            </w:pPr>
            <w:r w:rsidRPr="00B22D65">
              <w:rPr>
                <w:rFonts w:ascii="Tahoma" w:hAnsi="Tahoma"/>
                <w:b/>
              </w:rPr>
              <w:lastRenderedPageBreak/>
              <w:t>Goals of the Advocacy Plan</w:t>
            </w:r>
          </w:p>
        </w:tc>
        <w:tc>
          <w:tcPr>
            <w:tcW w:w="8131" w:type="dxa"/>
          </w:tcPr>
          <w:p w:rsidR="00B22D65" w:rsidRPr="008155E4" w:rsidRDefault="002B1718" w:rsidP="00B22D65">
            <w:pPr>
              <w:rPr>
                <w:rFonts w:ascii="Tahoma" w:hAnsi="Tahoma"/>
                <w:b/>
                <w:i/>
              </w:rPr>
            </w:pPr>
            <w:r w:rsidRPr="008155E4">
              <w:rPr>
                <w:rFonts w:ascii="Tahoma" w:hAnsi="Tahoma"/>
                <w:b/>
                <w:i/>
              </w:rPr>
              <w:t>Goals</w:t>
            </w:r>
            <w:r w:rsidR="00410A04" w:rsidRPr="008155E4">
              <w:rPr>
                <w:rFonts w:ascii="Tahoma" w:hAnsi="Tahoma"/>
                <w:b/>
                <w:i/>
              </w:rPr>
              <w:t>:</w:t>
            </w:r>
          </w:p>
          <w:p w:rsidR="00B2167D" w:rsidRPr="00B2167D" w:rsidRDefault="00D62D45" w:rsidP="00B2167D">
            <w:pPr>
              <w:rPr>
                <w:rFonts w:ascii="Tahoma" w:hAnsi="Tahoma"/>
                <w:lang w:val="en"/>
              </w:rPr>
            </w:pPr>
            <w:r>
              <w:rPr>
                <w:rFonts w:ascii="Tahoma" w:hAnsi="Tahoma"/>
              </w:rPr>
              <w:t xml:space="preserve">The </w:t>
            </w:r>
            <w:r w:rsidR="00B50A64" w:rsidRPr="00365417">
              <w:rPr>
                <w:rFonts w:ascii="Tahoma" w:hAnsi="Tahoma"/>
                <w:b/>
              </w:rPr>
              <w:t xml:space="preserve">first </w:t>
            </w:r>
            <w:r>
              <w:rPr>
                <w:rFonts w:ascii="Tahoma" w:hAnsi="Tahoma"/>
              </w:rPr>
              <w:t xml:space="preserve">goal of the advocacy plan is to </w:t>
            </w:r>
            <w:r w:rsidR="00B50A64">
              <w:rPr>
                <w:rFonts w:ascii="Tahoma" w:hAnsi="Tahoma"/>
              </w:rPr>
              <w:t xml:space="preserve">develop an environment of collaboration between the SPED department and the Library Media Center.  </w:t>
            </w:r>
            <w:r w:rsidR="00B2167D">
              <w:rPr>
                <w:rFonts w:ascii="Tahoma" w:hAnsi="Tahoma"/>
              </w:rPr>
              <w:t>“</w:t>
            </w:r>
            <w:r w:rsidR="00C9650D">
              <w:rPr>
                <w:rFonts w:ascii="Tahoma" w:hAnsi="Tahoma"/>
                <w:lang w:val="en"/>
              </w:rPr>
              <w:t>I</w:t>
            </w:r>
            <w:r w:rsidR="00B2167D" w:rsidRPr="00B2167D">
              <w:rPr>
                <w:rFonts w:ascii="Tahoma" w:hAnsi="Tahoma"/>
                <w:lang w:val="en"/>
              </w:rPr>
              <w:t>nstruction occurs best in the context of the school curriculum where students have a need to know and are guided by a standard of excellence set by their classroom teachers in collaboration with the school librarian.</w:t>
            </w:r>
            <w:r w:rsidR="00C9650D">
              <w:rPr>
                <w:rFonts w:ascii="Tahoma" w:hAnsi="Tahoma"/>
                <w:lang w:val="en"/>
              </w:rPr>
              <w:t>” (America</w:t>
            </w:r>
            <w:r w:rsidR="009F6E16">
              <w:rPr>
                <w:rFonts w:ascii="Tahoma" w:hAnsi="Tahoma"/>
                <w:lang w:val="en"/>
              </w:rPr>
              <w:t xml:space="preserve">n Library </w:t>
            </w:r>
            <w:proofErr w:type="gramStart"/>
            <w:r w:rsidR="009F6E16">
              <w:rPr>
                <w:rFonts w:ascii="Tahoma" w:hAnsi="Tahoma"/>
                <w:lang w:val="en"/>
              </w:rPr>
              <w:t>Association,</w:t>
            </w:r>
            <w:proofErr w:type="gramEnd"/>
            <w:r w:rsidR="009F6E16">
              <w:rPr>
                <w:rFonts w:ascii="Tahoma" w:hAnsi="Tahoma"/>
                <w:lang w:val="en"/>
              </w:rPr>
              <w:t xml:space="preserve"> Revised 2</w:t>
            </w:r>
            <w:r w:rsidR="00C9650D">
              <w:rPr>
                <w:rFonts w:ascii="Tahoma" w:hAnsi="Tahoma"/>
                <w:lang w:val="en"/>
              </w:rPr>
              <w:t>012).</w:t>
            </w:r>
          </w:p>
          <w:p w:rsidR="00BF0591" w:rsidRPr="00BF0591" w:rsidRDefault="00B50A64" w:rsidP="00BF0591">
            <w:pPr>
              <w:rPr>
                <w:rFonts w:ascii="Tahoma" w:hAnsi="Tahoma"/>
              </w:rPr>
            </w:pPr>
            <w:r>
              <w:rPr>
                <w:rFonts w:ascii="Tahoma" w:hAnsi="Tahoma"/>
              </w:rPr>
              <w:t xml:space="preserve">The </w:t>
            </w:r>
            <w:r w:rsidRPr="00365417">
              <w:rPr>
                <w:rFonts w:ascii="Tahoma" w:hAnsi="Tahoma"/>
                <w:b/>
              </w:rPr>
              <w:t xml:space="preserve">second </w:t>
            </w:r>
            <w:r>
              <w:rPr>
                <w:rFonts w:ascii="Tahoma" w:hAnsi="Tahoma"/>
              </w:rPr>
              <w:t xml:space="preserve">goal is to increase the scores for the SPED students on the </w:t>
            </w:r>
            <w:proofErr w:type="spellStart"/>
            <w:r>
              <w:rPr>
                <w:rFonts w:ascii="Tahoma" w:hAnsi="Tahoma"/>
              </w:rPr>
              <w:t>NeSA</w:t>
            </w:r>
            <w:proofErr w:type="spellEnd"/>
            <w:r>
              <w:rPr>
                <w:rFonts w:ascii="Tahoma" w:hAnsi="Tahoma"/>
              </w:rPr>
              <w:t xml:space="preserve"> state test</w:t>
            </w:r>
            <w:r w:rsidR="00E00DE4">
              <w:rPr>
                <w:rFonts w:ascii="Tahoma" w:hAnsi="Tahoma"/>
              </w:rPr>
              <w:t>.</w:t>
            </w:r>
            <w:r w:rsidR="00BF0591">
              <w:rPr>
                <w:rFonts w:ascii="Tahoma" w:hAnsi="Tahoma"/>
              </w:rPr>
              <w:t xml:space="preserve"> </w:t>
            </w:r>
            <w:r w:rsidR="00A17CF5">
              <w:rPr>
                <w:rFonts w:ascii="Tahoma" w:hAnsi="Tahoma"/>
              </w:rPr>
              <w:t>“</w:t>
            </w:r>
            <w:r w:rsidR="00BF0591" w:rsidRPr="00BF0591">
              <w:rPr>
                <w:rFonts w:ascii="Tahoma" w:hAnsi="Tahoma"/>
              </w:rPr>
              <w:t>Using student performance</w:t>
            </w:r>
            <w:r w:rsidR="00A17CF5">
              <w:rPr>
                <w:rFonts w:ascii="Tahoma" w:hAnsi="Tahoma"/>
              </w:rPr>
              <w:t xml:space="preserve"> </w:t>
            </w:r>
            <w:r w:rsidR="00BF0591" w:rsidRPr="00BF0591">
              <w:rPr>
                <w:rFonts w:ascii="Tahoma" w:hAnsi="Tahoma"/>
              </w:rPr>
              <w:t>on standardized tests as a means of measuring student achievement, Lance successfully</w:t>
            </w:r>
            <w:r w:rsidR="00A17CF5">
              <w:rPr>
                <w:rFonts w:ascii="Tahoma" w:hAnsi="Tahoma"/>
              </w:rPr>
              <w:t xml:space="preserve"> </w:t>
            </w:r>
            <w:r w:rsidR="00BF0591" w:rsidRPr="00BF0591">
              <w:rPr>
                <w:rFonts w:ascii="Tahoma" w:hAnsi="Tahoma"/>
              </w:rPr>
              <w:t>correlated quality school library media programs with increased school performance on</w:t>
            </w:r>
          </w:p>
          <w:p w:rsidR="00A17CF5" w:rsidRPr="00A17CF5" w:rsidRDefault="00A17CF5" w:rsidP="00A17CF5">
            <w:pPr>
              <w:rPr>
                <w:rFonts w:ascii="Tahoma" w:hAnsi="Tahoma"/>
              </w:rPr>
            </w:pPr>
            <w:r w:rsidRPr="00BF0591">
              <w:rPr>
                <w:rFonts w:ascii="Tahoma" w:hAnsi="Tahoma"/>
              </w:rPr>
              <w:t>Standardized</w:t>
            </w:r>
            <w:r w:rsidR="00BF0591" w:rsidRPr="00BF0591">
              <w:rPr>
                <w:rFonts w:ascii="Tahoma" w:hAnsi="Tahoma"/>
              </w:rPr>
              <w:t xml:space="preserve"> tests</w:t>
            </w:r>
            <w:r w:rsidR="00D71E0A">
              <w:rPr>
                <w:rFonts w:ascii="Tahoma" w:hAnsi="Tahoma"/>
              </w:rPr>
              <w:t xml:space="preserve">. </w:t>
            </w:r>
            <w:r>
              <w:rPr>
                <w:rFonts w:ascii="Tahoma" w:hAnsi="Tahoma"/>
              </w:rPr>
              <w:t xml:space="preserve"> </w:t>
            </w:r>
            <w:r w:rsidRPr="00A17CF5">
              <w:rPr>
                <w:rFonts w:ascii="Tahoma" w:hAnsi="Tahoma"/>
              </w:rPr>
              <w:t>For example, an aggregate of the results from</w:t>
            </w:r>
          </w:p>
          <w:p w:rsidR="00A17CF5" w:rsidRPr="00A17CF5" w:rsidRDefault="00A17CF5" w:rsidP="00A17CF5">
            <w:pPr>
              <w:rPr>
                <w:rFonts w:ascii="Tahoma" w:hAnsi="Tahoma"/>
              </w:rPr>
            </w:pPr>
            <w:r w:rsidRPr="00A17CF5">
              <w:rPr>
                <w:rFonts w:ascii="Tahoma" w:hAnsi="Tahoma"/>
              </w:rPr>
              <w:t>previous studies indicates that in ten or more of these states, a positive correlation exists</w:t>
            </w:r>
            <w:r>
              <w:rPr>
                <w:rFonts w:ascii="Tahoma" w:hAnsi="Tahoma"/>
              </w:rPr>
              <w:t xml:space="preserve"> </w:t>
            </w:r>
            <w:r w:rsidRPr="00A17CF5">
              <w:rPr>
                <w:rFonts w:ascii="Tahoma" w:hAnsi="Tahoma"/>
              </w:rPr>
              <w:t>between higher scores on standardized achievement tests and the size of SLMC staff, the</w:t>
            </w:r>
            <w:r>
              <w:rPr>
                <w:rFonts w:ascii="Tahoma" w:hAnsi="Tahoma"/>
              </w:rPr>
              <w:t xml:space="preserve"> </w:t>
            </w:r>
            <w:r w:rsidRPr="00A17CF5">
              <w:rPr>
                <w:rFonts w:ascii="Tahoma" w:hAnsi="Tahoma"/>
              </w:rPr>
              <w:t>number of hours the SLMC is open, how often students use the SLMC, the amount of</w:t>
            </w:r>
            <w:r>
              <w:rPr>
                <w:rFonts w:ascii="Tahoma" w:hAnsi="Tahoma"/>
              </w:rPr>
              <w:t xml:space="preserve"> </w:t>
            </w:r>
            <w:r w:rsidRPr="00A17CF5">
              <w:rPr>
                <w:rFonts w:ascii="Tahoma" w:hAnsi="Tahoma"/>
              </w:rPr>
              <w:t>materials the SLMC owns, and whether the SLMS teaches students (e.g., IL skills).</w:t>
            </w:r>
            <w:r w:rsidR="00D71E0A">
              <w:rPr>
                <w:rFonts w:ascii="Tahoma" w:hAnsi="Tahoma"/>
              </w:rPr>
              <w:t xml:space="preserve"> </w:t>
            </w:r>
            <w:r w:rsidRPr="00A17CF5">
              <w:rPr>
                <w:rFonts w:ascii="Tahoma" w:hAnsi="Tahoma"/>
              </w:rPr>
              <w:t xml:space="preserve"> In</w:t>
            </w:r>
            <w:r>
              <w:rPr>
                <w:rFonts w:ascii="Tahoma" w:hAnsi="Tahoma"/>
              </w:rPr>
              <w:t xml:space="preserve"> </w:t>
            </w:r>
            <w:r w:rsidRPr="00A17CF5">
              <w:rPr>
                <w:rFonts w:ascii="Tahoma" w:hAnsi="Tahoma"/>
              </w:rPr>
              <w:t>several of these state studies, a positive correlation was found between higher scores on</w:t>
            </w:r>
            <w:r>
              <w:rPr>
                <w:rFonts w:ascii="Tahoma" w:hAnsi="Tahoma"/>
              </w:rPr>
              <w:t xml:space="preserve"> </w:t>
            </w:r>
            <w:r w:rsidRPr="00A17CF5">
              <w:rPr>
                <w:rFonts w:ascii="Tahoma" w:hAnsi="Tahoma"/>
              </w:rPr>
              <w:t>the standardized tests and the presence of a trained SLMS, Internet access, networked</w:t>
            </w:r>
            <w:r>
              <w:rPr>
                <w:rFonts w:ascii="Tahoma" w:hAnsi="Tahoma"/>
              </w:rPr>
              <w:t xml:space="preserve"> </w:t>
            </w:r>
            <w:r w:rsidRPr="00A17CF5">
              <w:rPr>
                <w:rFonts w:ascii="Tahoma" w:hAnsi="Tahoma"/>
              </w:rPr>
              <w:t>computers in the SLMC and classrooms, higher SLMC expenditures per student,</w:t>
            </w:r>
          </w:p>
          <w:p w:rsidR="00A17CF5" w:rsidRDefault="00A17CF5" w:rsidP="00A17CF5">
            <w:pPr>
              <w:rPr>
                <w:rFonts w:ascii="Tahoma" w:hAnsi="Tahoma"/>
              </w:rPr>
            </w:pPr>
            <w:r w:rsidRPr="00A17CF5">
              <w:rPr>
                <w:rFonts w:ascii="Tahoma" w:hAnsi="Tahoma"/>
              </w:rPr>
              <w:t>cooperative lesson planning between the SLMS and classroom teachers, and SLMS–led</w:t>
            </w:r>
            <w:r>
              <w:rPr>
                <w:rFonts w:ascii="Tahoma" w:hAnsi="Tahoma"/>
              </w:rPr>
              <w:t xml:space="preserve"> </w:t>
            </w:r>
            <w:r w:rsidR="00920843">
              <w:rPr>
                <w:rFonts w:ascii="Tahoma" w:hAnsi="Tahoma"/>
              </w:rPr>
              <w:t>in-service for teachers”</w:t>
            </w:r>
            <w:r>
              <w:rPr>
                <w:rFonts w:ascii="Tahoma" w:hAnsi="Tahoma"/>
              </w:rPr>
              <w:t xml:space="preserve"> (Smith, 2009)</w:t>
            </w:r>
            <w:r w:rsidR="00BF0591" w:rsidRPr="00BF0591">
              <w:rPr>
                <w:rFonts w:ascii="Tahoma" w:hAnsi="Tahoma"/>
              </w:rPr>
              <w:t>.</w:t>
            </w:r>
            <w:r w:rsidR="00E00DE4">
              <w:rPr>
                <w:rFonts w:ascii="Tahoma" w:hAnsi="Tahoma"/>
              </w:rPr>
              <w:t xml:space="preserve"> </w:t>
            </w:r>
          </w:p>
          <w:p w:rsidR="00410A04" w:rsidRPr="00D62D45" w:rsidRDefault="00E00DE4" w:rsidP="00A17CF5">
            <w:pPr>
              <w:rPr>
                <w:rFonts w:ascii="Tahoma" w:hAnsi="Tahoma"/>
              </w:rPr>
            </w:pPr>
            <w:r>
              <w:rPr>
                <w:rFonts w:ascii="Tahoma" w:hAnsi="Tahoma"/>
              </w:rPr>
              <w:t>T</w:t>
            </w:r>
            <w:r w:rsidR="00B50A64">
              <w:rPr>
                <w:rFonts w:ascii="Tahoma" w:hAnsi="Tahoma"/>
              </w:rPr>
              <w:t xml:space="preserve">he </w:t>
            </w:r>
            <w:r w:rsidR="00B50A64" w:rsidRPr="00365417">
              <w:rPr>
                <w:rFonts w:ascii="Tahoma" w:hAnsi="Tahoma"/>
                <w:b/>
              </w:rPr>
              <w:t>third</w:t>
            </w:r>
            <w:r w:rsidR="00B50A64">
              <w:rPr>
                <w:rFonts w:ascii="Tahoma" w:hAnsi="Tahoma"/>
              </w:rPr>
              <w:t xml:space="preserve"> goal is</w:t>
            </w:r>
            <w:r>
              <w:rPr>
                <w:rFonts w:ascii="Tahoma" w:hAnsi="Tahoma"/>
              </w:rPr>
              <w:t xml:space="preserve"> to instill a desire to read in</w:t>
            </w:r>
            <w:r w:rsidR="00B50A64">
              <w:rPr>
                <w:rFonts w:ascii="Tahoma" w:hAnsi="Tahoma"/>
              </w:rPr>
              <w:t xml:space="preserve"> our lower ability students.</w:t>
            </w:r>
            <w:r w:rsidR="00C9650D">
              <w:rPr>
                <w:rFonts w:ascii="Tahoma" w:hAnsi="Tahoma"/>
              </w:rPr>
              <w:t xml:space="preserve"> </w:t>
            </w:r>
            <w:r w:rsidR="00B50A64">
              <w:rPr>
                <w:rFonts w:ascii="Tahoma" w:hAnsi="Tahoma"/>
              </w:rPr>
              <w:t xml:space="preserve"> </w:t>
            </w:r>
            <w:r w:rsidR="00365417">
              <w:rPr>
                <w:rFonts w:ascii="Tahoma" w:hAnsi="Tahoma"/>
              </w:rPr>
              <w:t>“</w:t>
            </w:r>
            <w:r w:rsidR="00C9650D" w:rsidRPr="00C9650D">
              <w:rPr>
                <w:rFonts w:ascii="Tahoma" w:hAnsi="Tahoma"/>
                <w:lang w:val="en"/>
              </w:rPr>
              <w:t>Learning for life…whether the focus is on readiness for the next grade, college and career readiness, the school library program plays a crucial role in preparing students for informed living in the 21</w:t>
            </w:r>
            <w:r w:rsidR="00C9650D" w:rsidRPr="00C9650D">
              <w:rPr>
                <w:rFonts w:ascii="Tahoma" w:hAnsi="Tahoma"/>
                <w:vertAlign w:val="superscript"/>
                <w:lang w:val="en"/>
              </w:rPr>
              <w:t>st</w:t>
            </w:r>
            <w:r w:rsidR="00C9650D" w:rsidRPr="00C9650D">
              <w:rPr>
                <w:rFonts w:ascii="Tahoma" w:hAnsi="Tahoma"/>
                <w:lang w:val="en"/>
              </w:rPr>
              <w:t xml:space="preserve"> century</w:t>
            </w:r>
            <w:r w:rsidR="00365417">
              <w:rPr>
                <w:rFonts w:ascii="Tahoma" w:hAnsi="Tahoma"/>
                <w:lang w:val="en"/>
              </w:rPr>
              <w:t>”</w:t>
            </w:r>
            <w:r w:rsidR="00C9650D">
              <w:rPr>
                <w:rFonts w:ascii="Tahoma" w:hAnsi="Tahoma"/>
                <w:lang w:val="en"/>
              </w:rPr>
              <w:t xml:space="preserve"> (American Li</w:t>
            </w:r>
            <w:r w:rsidR="009F6E16">
              <w:rPr>
                <w:rFonts w:ascii="Tahoma" w:hAnsi="Tahoma"/>
                <w:lang w:val="en"/>
              </w:rPr>
              <w:t xml:space="preserve">brary Association, Revised </w:t>
            </w:r>
            <w:r w:rsidR="00C9650D">
              <w:rPr>
                <w:rFonts w:ascii="Tahoma" w:hAnsi="Tahoma"/>
                <w:lang w:val="en"/>
              </w:rPr>
              <w:t>2012).</w:t>
            </w:r>
            <w:r w:rsidR="00B50A64">
              <w:rPr>
                <w:rFonts w:ascii="Tahoma" w:hAnsi="Tahoma"/>
              </w:rPr>
              <w:t xml:space="preserve"> </w:t>
            </w:r>
          </w:p>
        </w:tc>
      </w:tr>
      <w:tr w:rsidR="00B22D65" w:rsidTr="009F6BA9">
        <w:trPr>
          <w:trHeight w:val="141"/>
        </w:trPr>
        <w:tc>
          <w:tcPr>
            <w:tcW w:w="1460" w:type="dxa"/>
            <w:shd w:val="clear" w:color="auto" w:fill="C4BC96" w:themeFill="background2" w:themeFillShade="BF"/>
          </w:tcPr>
          <w:p w:rsidR="00B22D65" w:rsidRPr="00B22D65" w:rsidRDefault="00B22D65" w:rsidP="00B22D65">
            <w:pPr>
              <w:rPr>
                <w:rFonts w:ascii="Tahoma" w:hAnsi="Tahoma"/>
                <w:b/>
              </w:rPr>
            </w:pPr>
            <w:r w:rsidRPr="00B22D65">
              <w:rPr>
                <w:rFonts w:ascii="Tahoma" w:hAnsi="Tahoma"/>
                <w:b/>
              </w:rPr>
              <w:t>Marketing</w:t>
            </w:r>
          </w:p>
        </w:tc>
        <w:tc>
          <w:tcPr>
            <w:tcW w:w="8131" w:type="dxa"/>
          </w:tcPr>
          <w:p w:rsidR="00B22D65" w:rsidRPr="00B50A64" w:rsidRDefault="00410A04" w:rsidP="00B22D65">
            <w:pPr>
              <w:rPr>
                <w:rFonts w:ascii="Tahoma" w:hAnsi="Tahoma"/>
                <w:b/>
                <w:i/>
              </w:rPr>
            </w:pPr>
            <w:r w:rsidRPr="00B50A64">
              <w:rPr>
                <w:rFonts w:ascii="Tahoma" w:hAnsi="Tahoma"/>
                <w:b/>
                <w:i/>
              </w:rPr>
              <w:t>Marketing:</w:t>
            </w:r>
          </w:p>
          <w:p w:rsidR="008E0CC7" w:rsidRPr="008E0CC7" w:rsidRDefault="008E0CC7" w:rsidP="008E0CC7">
            <w:pPr>
              <w:rPr>
                <w:rFonts w:ascii="Tahoma" w:hAnsi="Tahoma"/>
              </w:rPr>
            </w:pPr>
            <w:r>
              <w:rPr>
                <w:rFonts w:ascii="Tahoma" w:hAnsi="Tahoma"/>
              </w:rPr>
              <w:t>Marketing for the advocacy plan:</w:t>
            </w:r>
          </w:p>
          <w:p w:rsidR="00920843" w:rsidRPr="00920843" w:rsidRDefault="00920843" w:rsidP="008A70CC">
            <w:pPr>
              <w:pStyle w:val="ListParagraph"/>
              <w:numPr>
                <w:ilvl w:val="0"/>
                <w:numId w:val="9"/>
              </w:numPr>
              <w:rPr>
                <w:rFonts w:ascii="Tahoma" w:hAnsi="Tahoma"/>
              </w:rPr>
            </w:pPr>
            <w:r>
              <w:rPr>
                <w:rFonts w:ascii="Tahoma" w:hAnsi="Tahoma"/>
              </w:rPr>
              <w:t xml:space="preserve">Show </w:t>
            </w:r>
            <w:proofErr w:type="spellStart"/>
            <w:r>
              <w:rPr>
                <w:rFonts w:ascii="Tahoma" w:hAnsi="Tahoma"/>
              </w:rPr>
              <w:t>Animoto</w:t>
            </w:r>
            <w:proofErr w:type="spellEnd"/>
            <w:r>
              <w:rPr>
                <w:rFonts w:ascii="Tahoma" w:hAnsi="Tahoma"/>
              </w:rPr>
              <w:t xml:space="preserve"> Video of the Library </w:t>
            </w:r>
            <w:r w:rsidR="008A70CC">
              <w:rPr>
                <w:rFonts w:ascii="Tahoma" w:hAnsi="Tahoma"/>
              </w:rPr>
              <w:t xml:space="preserve">Media Center as an introduction to the Library. </w:t>
            </w:r>
            <w:hyperlink r:id="rId7" w:history="1">
              <w:r w:rsidR="008A70CC" w:rsidRPr="00DF0591">
                <w:rPr>
                  <w:rStyle w:val="Hyperlink"/>
                  <w:rFonts w:ascii="Tahoma" w:hAnsi="Tahoma"/>
                </w:rPr>
                <w:t>http://animoto.com/play/QmzLhl90uj8iITIyw0pjVg</w:t>
              </w:r>
            </w:hyperlink>
            <w:r w:rsidR="008A70CC">
              <w:rPr>
                <w:rFonts w:ascii="Tahoma" w:hAnsi="Tahoma"/>
              </w:rPr>
              <w:t xml:space="preserve"> </w:t>
            </w:r>
          </w:p>
          <w:p w:rsidR="00410A04" w:rsidRDefault="008A70CC" w:rsidP="00920843">
            <w:pPr>
              <w:pStyle w:val="ListParagraph"/>
              <w:numPr>
                <w:ilvl w:val="0"/>
                <w:numId w:val="9"/>
              </w:numPr>
              <w:rPr>
                <w:rFonts w:ascii="Tahoma" w:hAnsi="Tahoma"/>
              </w:rPr>
            </w:pPr>
            <w:r>
              <w:rPr>
                <w:rFonts w:ascii="Tahoma" w:hAnsi="Tahoma"/>
              </w:rPr>
              <w:t>Post posters in the SPED rooms that relate to 21</w:t>
            </w:r>
            <w:r w:rsidRPr="008A70CC">
              <w:rPr>
                <w:rFonts w:ascii="Tahoma" w:hAnsi="Tahoma"/>
                <w:vertAlign w:val="superscript"/>
              </w:rPr>
              <w:t>st</w:t>
            </w:r>
            <w:r>
              <w:rPr>
                <w:rFonts w:ascii="Tahoma" w:hAnsi="Tahoma"/>
              </w:rPr>
              <w:t xml:space="preserve"> Century Standards and Key Questions.</w:t>
            </w:r>
          </w:p>
          <w:p w:rsidR="008A70CC" w:rsidRDefault="008A70CC" w:rsidP="004136B0">
            <w:pPr>
              <w:pStyle w:val="ListParagraph"/>
              <w:numPr>
                <w:ilvl w:val="0"/>
                <w:numId w:val="12"/>
              </w:numPr>
              <w:rPr>
                <w:rFonts w:ascii="Tahoma" w:hAnsi="Tahoma"/>
              </w:rPr>
            </w:pPr>
            <w:r>
              <w:rPr>
                <w:rFonts w:ascii="Tahoma" w:hAnsi="Tahoma"/>
              </w:rPr>
              <w:t>Does the student have the right proficiencies to explore a topic or subject further?</w:t>
            </w:r>
          </w:p>
          <w:p w:rsidR="008A70CC" w:rsidRDefault="008A70CC" w:rsidP="004136B0">
            <w:pPr>
              <w:pStyle w:val="ListParagraph"/>
              <w:numPr>
                <w:ilvl w:val="0"/>
                <w:numId w:val="12"/>
              </w:numPr>
              <w:rPr>
                <w:rFonts w:ascii="Tahoma" w:hAnsi="Tahoma"/>
              </w:rPr>
            </w:pPr>
            <w:r>
              <w:rPr>
                <w:rFonts w:ascii="Tahoma" w:hAnsi="Tahoma"/>
              </w:rPr>
              <w:t xml:space="preserve">Is the student disposed to higher-level thinking and actively engaged in critical thinking to </w:t>
            </w:r>
            <w:r w:rsidR="004136B0">
              <w:rPr>
                <w:rFonts w:ascii="Tahoma" w:hAnsi="Tahoma"/>
              </w:rPr>
              <w:t>gain</w:t>
            </w:r>
            <w:r>
              <w:rPr>
                <w:rFonts w:ascii="Tahoma" w:hAnsi="Tahoma"/>
              </w:rPr>
              <w:t xml:space="preserve"> and share knowledge?</w:t>
            </w:r>
          </w:p>
          <w:p w:rsidR="008A70CC" w:rsidRDefault="008A70CC" w:rsidP="004136B0">
            <w:pPr>
              <w:pStyle w:val="ListParagraph"/>
              <w:numPr>
                <w:ilvl w:val="0"/>
                <w:numId w:val="12"/>
              </w:numPr>
              <w:rPr>
                <w:rFonts w:ascii="Tahoma" w:hAnsi="Tahoma"/>
              </w:rPr>
            </w:pPr>
            <w:r>
              <w:rPr>
                <w:rFonts w:ascii="Tahoma" w:hAnsi="Tahoma"/>
              </w:rPr>
              <w:t xml:space="preserve">Is the student aware that the </w:t>
            </w:r>
            <w:r w:rsidR="004136B0">
              <w:rPr>
                <w:rFonts w:ascii="Tahoma" w:hAnsi="Tahoma"/>
              </w:rPr>
              <w:t>foundational</w:t>
            </w:r>
            <w:r>
              <w:rPr>
                <w:rFonts w:ascii="Tahoma" w:hAnsi="Tahoma"/>
              </w:rPr>
              <w:t xml:space="preserve"> traits for 21</w:t>
            </w:r>
            <w:r w:rsidRPr="008A70CC">
              <w:rPr>
                <w:rFonts w:ascii="Tahoma" w:hAnsi="Tahoma"/>
                <w:vertAlign w:val="superscript"/>
              </w:rPr>
              <w:t>st</w:t>
            </w:r>
            <w:r>
              <w:rPr>
                <w:rFonts w:ascii="Tahoma" w:hAnsi="Tahoma"/>
              </w:rPr>
              <w:t xml:space="preserve"> century learning require </w:t>
            </w:r>
            <w:r w:rsidR="004136B0">
              <w:rPr>
                <w:rFonts w:ascii="Tahoma" w:hAnsi="Tahoma"/>
              </w:rPr>
              <w:t>self-accountability</w:t>
            </w:r>
            <w:r>
              <w:rPr>
                <w:rFonts w:ascii="Tahoma" w:hAnsi="Tahoma"/>
              </w:rPr>
              <w:t xml:space="preserve"> that extends beyond skills and dispositions?</w:t>
            </w:r>
          </w:p>
          <w:p w:rsidR="008A70CC" w:rsidRPr="00920843" w:rsidRDefault="008A70CC" w:rsidP="004136B0">
            <w:pPr>
              <w:pStyle w:val="ListParagraph"/>
              <w:numPr>
                <w:ilvl w:val="0"/>
                <w:numId w:val="12"/>
              </w:numPr>
              <w:rPr>
                <w:rFonts w:ascii="Tahoma" w:hAnsi="Tahoma"/>
              </w:rPr>
            </w:pPr>
            <w:r>
              <w:rPr>
                <w:rFonts w:ascii="Tahoma" w:hAnsi="Tahoma"/>
              </w:rPr>
              <w:lastRenderedPageBreak/>
              <w:t xml:space="preserve">Can the student </w:t>
            </w:r>
            <w:r w:rsidR="004136B0">
              <w:rPr>
                <w:rFonts w:ascii="Tahoma" w:hAnsi="Tahoma"/>
              </w:rPr>
              <w:t>recognize</w:t>
            </w:r>
            <w:r>
              <w:rPr>
                <w:rFonts w:ascii="Tahoma" w:hAnsi="Tahoma"/>
              </w:rPr>
              <w:t xml:space="preserve"> personal strengths and weaknesses over time and become </w:t>
            </w:r>
            <w:r w:rsidR="004136B0">
              <w:rPr>
                <w:rFonts w:ascii="Tahoma" w:hAnsi="Tahoma"/>
              </w:rPr>
              <w:t>stronger, more independent learners</w:t>
            </w:r>
            <w:r>
              <w:rPr>
                <w:rFonts w:ascii="Tahoma" w:hAnsi="Tahoma"/>
              </w:rPr>
              <w:t>?</w:t>
            </w:r>
          </w:p>
          <w:p w:rsidR="00D149F2" w:rsidRDefault="00D149F2" w:rsidP="008741A2">
            <w:pPr>
              <w:pStyle w:val="ListParagraph"/>
              <w:numPr>
                <w:ilvl w:val="0"/>
                <w:numId w:val="6"/>
              </w:numPr>
              <w:rPr>
                <w:rFonts w:ascii="Tahoma" w:hAnsi="Tahoma"/>
              </w:rPr>
            </w:pPr>
            <w:r>
              <w:rPr>
                <w:rFonts w:ascii="Tahoma" w:hAnsi="Tahoma"/>
              </w:rPr>
              <w:t xml:space="preserve">Invite the local newspaper to interview the students </w:t>
            </w:r>
            <w:r w:rsidR="00C9650D">
              <w:rPr>
                <w:rFonts w:ascii="Tahoma" w:hAnsi="Tahoma"/>
              </w:rPr>
              <w:t>and teachers about the collaboration project</w:t>
            </w:r>
            <w:r w:rsidR="00920843">
              <w:rPr>
                <w:rFonts w:ascii="Tahoma" w:hAnsi="Tahoma"/>
              </w:rPr>
              <w:t xml:space="preserve"> and the use of updated technology</w:t>
            </w:r>
            <w:r w:rsidR="00C9650D">
              <w:rPr>
                <w:rFonts w:ascii="Tahoma" w:hAnsi="Tahoma"/>
              </w:rPr>
              <w:t>.</w:t>
            </w:r>
            <w:r w:rsidR="00ED4059">
              <w:rPr>
                <w:rFonts w:ascii="Tahoma" w:hAnsi="Tahoma"/>
              </w:rPr>
              <w:t xml:space="preserve"> The contact person is Elizabeth Gross from the Gering Citizen, </w:t>
            </w:r>
            <w:hyperlink r:id="rId8" w:history="1">
              <w:r w:rsidR="00ED4059" w:rsidRPr="00DF0591">
                <w:rPr>
                  <w:rStyle w:val="Hyperlink"/>
                  <w:rFonts w:ascii="Tahoma" w:hAnsi="Tahoma"/>
                </w:rPr>
                <w:t>elizabethgross@geringcitizen.com</w:t>
              </w:r>
            </w:hyperlink>
            <w:r w:rsidR="00ED4059">
              <w:rPr>
                <w:rFonts w:ascii="Tahoma" w:hAnsi="Tahoma"/>
              </w:rPr>
              <w:t>.   She will publish the article in the YOUTH section of the paper.</w:t>
            </w:r>
            <w:r w:rsidR="00C9650D">
              <w:rPr>
                <w:rFonts w:ascii="Tahoma" w:hAnsi="Tahoma"/>
              </w:rPr>
              <w:t xml:space="preserve">  </w:t>
            </w:r>
            <w:r>
              <w:rPr>
                <w:rFonts w:ascii="Tahoma" w:hAnsi="Tahoma"/>
              </w:rPr>
              <w:t>2/27/2012</w:t>
            </w:r>
          </w:p>
          <w:p w:rsidR="00264257" w:rsidRDefault="00264257" w:rsidP="008741A2">
            <w:pPr>
              <w:pStyle w:val="ListParagraph"/>
              <w:numPr>
                <w:ilvl w:val="0"/>
                <w:numId w:val="6"/>
              </w:numPr>
              <w:rPr>
                <w:rFonts w:ascii="Tahoma" w:hAnsi="Tahoma"/>
              </w:rPr>
            </w:pPr>
            <w:r>
              <w:rPr>
                <w:rFonts w:ascii="Tahoma" w:hAnsi="Tahoma"/>
              </w:rPr>
              <w:t>Follow up</w:t>
            </w:r>
            <w:r w:rsidR="00630D34">
              <w:rPr>
                <w:rFonts w:ascii="Tahoma" w:hAnsi="Tahoma"/>
              </w:rPr>
              <w:t xml:space="preserve"> with a</w:t>
            </w:r>
            <w:r>
              <w:rPr>
                <w:rFonts w:ascii="Tahoma" w:hAnsi="Tahoma"/>
              </w:rPr>
              <w:t xml:space="preserve"> summary and invitation for other staff members to sign up for a collaboration project with the Library Media Center.  This will be in a post card format and will be place in the teacher’s mailbox.</w:t>
            </w:r>
          </w:p>
          <w:p w:rsidR="009F6BA9" w:rsidRDefault="009F6BA9" w:rsidP="008741A2">
            <w:pPr>
              <w:pStyle w:val="ListParagraph"/>
              <w:numPr>
                <w:ilvl w:val="0"/>
                <w:numId w:val="6"/>
              </w:numPr>
              <w:rPr>
                <w:rFonts w:ascii="Tahoma" w:hAnsi="Tahoma"/>
              </w:rPr>
            </w:pPr>
            <w:r>
              <w:rPr>
                <w:rFonts w:ascii="Tahoma" w:hAnsi="Tahoma"/>
              </w:rPr>
              <w:t>Pass out flyer to the SPED students promoting Book Club.</w:t>
            </w:r>
          </w:p>
          <w:p w:rsidR="00D149F2" w:rsidRPr="008741A2" w:rsidRDefault="00D149F2" w:rsidP="008A70CC">
            <w:pPr>
              <w:pStyle w:val="ListParagraph"/>
              <w:rPr>
                <w:rFonts w:ascii="Tahoma" w:hAnsi="Tahoma"/>
              </w:rPr>
            </w:pPr>
          </w:p>
        </w:tc>
      </w:tr>
      <w:tr w:rsidR="00B22D65" w:rsidTr="009F6BA9">
        <w:trPr>
          <w:trHeight w:val="141"/>
        </w:trPr>
        <w:tc>
          <w:tcPr>
            <w:tcW w:w="1460" w:type="dxa"/>
            <w:shd w:val="clear" w:color="auto" w:fill="C4BC96" w:themeFill="background2" w:themeFillShade="BF"/>
          </w:tcPr>
          <w:p w:rsidR="00B22D65" w:rsidRPr="00B22D65" w:rsidRDefault="00B22D65" w:rsidP="00B22D65">
            <w:pPr>
              <w:rPr>
                <w:rFonts w:ascii="Tahoma" w:hAnsi="Tahoma"/>
                <w:b/>
              </w:rPr>
            </w:pPr>
            <w:r w:rsidRPr="00B22D65">
              <w:rPr>
                <w:rFonts w:ascii="Tahoma" w:hAnsi="Tahoma"/>
                <w:b/>
              </w:rPr>
              <w:lastRenderedPageBreak/>
              <w:t>Sources</w:t>
            </w:r>
          </w:p>
        </w:tc>
        <w:tc>
          <w:tcPr>
            <w:tcW w:w="8131" w:type="dxa"/>
          </w:tcPr>
          <w:p w:rsidR="00B2167D" w:rsidRDefault="008741A2" w:rsidP="00862289">
            <w:pPr>
              <w:rPr>
                <w:rFonts w:ascii="Tahoma" w:hAnsi="Tahoma"/>
                <w:lang w:val="en"/>
              </w:rPr>
            </w:pPr>
            <w:r w:rsidRPr="00AF3E19">
              <w:rPr>
                <w:rFonts w:ascii="Tahoma" w:hAnsi="Tahoma"/>
                <w:b/>
                <w:i/>
              </w:rPr>
              <w:t>Sources:</w:t>
            </w:r>
          </w:p>
          <w:p w:rsidR="00920843" w:rsidRDefault="00862289" w:rsidP="00862289">
            <w:pPr>
              <w:rPr>
                <w:rStyle w:val="Hyperlink"/>
                <w:rFonts w:ascii="Tahoma" w:hAnsi="Tahoma"/>
                <w:lang w:val="en"/>
              </w:rPr>
            </w:pPr>
            <w:r w:rsidRPr="00862289">
              <w:rPr>
                <w:rFonts w:ascii="Tahoma" w:hAnsi="Tahoma"/>
                <w:lang w:val="en"/>
              </w:rPr>
              <w:t>AASL Standards for the 21st-Century Learner | American Association of School Librarians (AASL). (</w:t>
            </w:r>
            <w:proofErr w:type="spellStart"/>
            <w:r w:rsidRPr="00862289">
              <w:rPr>
                <w:rFonts w:ascii="Tahoma" w:hAnsi="Tahoma"/>
                <w:lang w:val="en"/>
              </w:rPr>
              <w:t>n.d.</w:t>
            </w:r>
            <w:proofErr w:type="spellEnd"/>
            <w:r w:rsidRPr="00862289">
              <w:rPr>
                <w:rFonts w:ascii="Tahoma" w:hAnsi="Tahoma"/>
                <w:lang w:val="en"/>
              </w:rPr>
              <w:t xml:space="preserve">). </w:t>
            </w:r>
            <w:r w:rsidRPr="00862289">
              <w:rPr>
                <w:rFonts w:ascii="Tahoma" w:hAnsi="Tahoma"/>
                <w:iCs/>
                <w:lang w:val="en"/>
              </w:rPr>
              <w:t>ALA | Home - American Library Association</w:t>
            </w:r>
            <w:r w:rsidRPr="00862289">
              <w:rPr>
                <w:rFonts w:ascii="Tahoma" w:hAnsi="Tahoma"/>
                <w:lang w:val="en"/>
              </w:rPr>
              <w:t xml:space="preserve">. Retrieved from </w:t>
            </w:r>
            <w:hyperlink r:id="rId9" w:history="1">
              <w:r w:rsidR="00920843" w:rsidRPr="00DF0591">
                <w:rPr>
                  <w:rStyle w:val="Hyperlink"/>
                  <w:rFonts w:ascii="Tahoma" w:hAnsi="Tahoma"/>
                  <w:lang w:val="en"/>
                </w:rPr>
                <w:t>http://www.ala.org/aasl/guidelinesandstandards/learningstandards/standards</w:t>
              </w:r>
            </w:hyperlink>
          </w:p>
          <w:p w:rsidR="009F6E16" w:rsidRDefault="009F6E16" w:rsidP="00862289">
            <w:pPr>
              <w:rPr>
                <w:rStyle w:val="Hyperlink"/>
                <w:rFonts w:ascii="Tahoma" w:hAnsi="Tahoma"/>
                <w:lang w:val="en"/>
              </w:rPr>
            </w:pPr>
          </w:p>
          <w:p w:rsidR="009F6E16" w:rsidRPr="009F6E16" w:rsidRDefault="009F6E16" w:rsidP="009F6E16">
            <w:pPr>
              <w:rPr>
                <w:rFonts w:ascii="Tahoma" w:hAnsi="Tahoma"/>
                <w:lang w:val="en"/>
              </w:rPr>
            </w:pPr>
            <w:r w:rsidRPr="009F6E16">
              <w:rPr>
                <w:rFonts w:ascii="Tahoma" w:hAnsi="Tahoma"/>
                <w:i/>
                <w:iCs/>
                <w:lang w:val="en"/>
              </w:rPr>
              <w:t>Guide for developing and evaluating school library programs</w:t>
            </w:r>
            <w:r w:rsidRPr="009F6E16">
              <w:rPr>
                <w:rFonts w:ascii="Tahoma" w:hAnsi="Tahoma"/>
                <w:lang w:val="en"/>
              </w:rPr>
              <w:t>. (2010). Santa Barbara, CA: Libraries Unlimited.</w:t>
            </w:r>
          </w:p>
          <w:p w:rsidR="00862289" w:rsidRDefault="00862289" w:rsidP="00B22D65">
            <w:pPr>
              <w:rPr>
                <w:rFonts w:ascii="Tahoma" w:hAnsi="Tahoma"/>
                <w:b/>
                <w:i/>
              </w:rPr>
            </w:pPr>
          </w:p>
          <w:p w:rsidR="00E927E6" w:rsidRDefault="00E927E6" w:rsidP="00B22D65">
            <w:pPr>
              <w:rPr>
                <w:rFonts w:ascii="Tahoma" w:hAnsi="Tahoma"/>
                <w:lang w:val="en"/>
              </w:rPr>
            </w:pPr>
            <w:r w:rsidRPr="00E927E6">
              <w:rPr>
                <w:rFonts w:ascii="Tahoma" w:hAnsi="Tahoma"/>
                <w:lang w:val="en"/>
              </w:rPr>
              <w:t xml:space="preserve">Morris, B. J. (2010). </w:t>
            </w:r>
            <w:r w:rsidRPr="00E927E6">
              <w:rPr>
                <w:rFonts w:ascii="Tahoma" w:hAnsi="Tahoma"/>
                <w:i/>
                <w:iCs/>
                <w:lang w:val="en"/>
              </w:rPr>
              <w:t>Administering the school library media center.</w:t>
            </w:r>
            <w:r w:rsidRPr="00E927E6">
              <w:rPr>
                <w:rFonts w:ascii="Tahoma" w:hAnsi="Tahoma"/>
                <w:lang w:val="en"/>
              </w:rPr>
              <w:t xml:space="preserve"> Santa Barbara, CA: Libraries Unlimited.</w:t>
            </w:r>
          </w:p>
          <w:p w:rsidR="00B2167D" w:rsidRDefault="00B2167D" w:rsidP="00B22D65">
            <w:pPr>
              <w:rPr>
                <w:rFonts w:ascii="Tahoma" w:hAnsi="Tahoma"/>
                <w:lang w:val="en"/>
              </w:rPr>
            </w:pPr>
          </w:p>
          <w:p w:rsidR="00B2167D" w:rsidRPr="00B2167D" w:rsidRDefault="00B2167D" w:rsidP="00B2167D">
            <w:pPr>
              <w:rPr>
                <w:rFonts w:ascii="Tahoma" w:hAnsi="Tahoma"/>
                <w:lang w:val="en"/>
              </w:rPr>
            </w:pPr>
            <w:r w:rsidRPr="00B2167D">
              <w:rPr>
                <w:rFonts w:ascii="Tahoma" w:hAnsi="Tahoma"/>
                <w:lang w:val="en"/>
              </w:rPr>
              <w:t>Position Statement on the Role of the School Library Program | American Association of School Librarians (AASL). (</w:t>
            </w:r>
            <w:proofErr w:type="spellStart"/>
            <w:r w:rsidRPr="00B2167D">
              <w:rPr>
                <w:rFonts w:ascii="Tahoma" w:hAnsi="Tahoma"/>
                <w:lang w:val="en"/>
              </w:rPr>
              <w:t>n.d.</w:t>
            </w:r>
            <w:proofErr w:type="spellEnd"/>
            <w:r w:rsidRPr="00B2167D">
              <w:rPr>
                <w:rFonts w:ascii="Tahoma" w:hAnsi="Tahoma"/>
                <w:lang w:val="en"/>
              </w:rPr>
              <w:t xml:space="preserve">). </w:t>
            </w:r>
            <w:r w:rsidRPr="00B2167D">
              <w:rPr>
                <w:rFonts w:ascii="Tahoma" w:hAnsi="Tahoma"/>
                <w:i/>
                <w:iCs/>
                <w:lang w:val="en"/>
              </w:rPr>
              <w:t>ALA | Home - American Library Association</w:t>
            </w:r>
            <w:r w:rsidRPr="00B2167D">
              <w:rPr>
                <w:rFonts w:ascii="Tahoma" w:hAnsi="Tahoma"/>
                <w:lang w:val="en"/>
              </w:rPr>
              <w:t xml:space="preserve">. Retrieved February 16, 2012, from </w:t>
            </w:r>
            <w:hyperlink r:id="rId10" w:history="1">
              <w:r w:rsidR="009F6E16" w:rsidRPr="00BA3A8C">
                <w:rPr>
                  <w:rStyle w:val="Hyperlink"/>
                  <w:rFonts w:ascii="Tahoma" w:hAnsi="Tahoma"/>
                  <w:lang w:val="en"/>
                </w:rPr>
                <w:t>http://www.ala.org/aasl/aaslissues/positionstatements/roleslp</w:t>
              </w:r>
            </w:hyperlink>
            <w:r w:rsidR="009F6E16">
              <w:rPr>
                <w:rFonts w:ascii="Tahoma" w:hAnsi="Tahoma"/>
                <w:lang w:val="en"/>
              </w:rPr>
              <w:t xml:space="preserve">  </w:t>
            </w:r>
          </w:p>
          <w:p w:rsidR="00B2167D" w:rsidRDefault="00B2167D" w:rsidP="00B22D65">
            <w:pPr>
              <w:rPr>
                <w:rFonts w:ascii="Tahoma" w:hAnsi="Tahoma"/>
              </w:rPr>
            </w:pPr>
          </w:p>
          <w:p w:rsidR="00920843" w:rsidRDefault="00920843" w:rsidP="000E502D">
            <w:pPr>
              <w:rPr>
                <w:rFonts w:ascii="Tahoma" w:hAnsi="Tahoma"/>
              </w:rPr>
            </w:pPr>
            <w:r w:rsidRPr="00920843">
              <w:rPr>
                <w:rFonts w:ascii="Tahoma" w:hAnsi="Tahoma"/>
                <w:lang w:val="en"/>
              </w:rPr>
              <w:t xml:space="preserve">Small, R. V., Snyder, J., &amp; Parker, K. (2009). The Impact of New York's School Libraries on Student Achievement and Motivation: Phase 1. </w:t>
            </w:r>
            <w:r w:rsidRPr="00920843">
              <w:rPr>
                <w:rFonts w:ascii="Tahoma" w:hAnsi="Tahoma"/>
                <w:i/>
                <w:iCs/>
                <w:lang w:val="en"/>
              </w:rPr>
              <w:t xml:space="preserve">The Impact of New York's School Libraries on Student </w:t>
            </w:r>
            <w:proofErr w:type="spellStart"/>
            <w:r w:rsidRPr="00920843">
              <w:rPr>
                <w:rFonts w:ascii="Tahoma" w:hAnsi="Tahoma"/>
                <w:i/>
                <w:iCs/>
                <w:lang w:val="en"/>
              </w:rPr>
              <w:t>Aachievement</w:t>
            </w:r>
            <w:proofErr w:type="spellEnd"/>
            <w:r w:rsidRPr="00920843">
              <w:rPr>
                <w:rFonts w:ascii="Tahoma" w:hAnsi="Tahoma"/>
                <w:i/>
                <w:iCs/>
                <w:lang w:val="en"/>
              </w:rPr>
              <w:t xml:space="preserve"> and Motivation: Phase 1</w:t>
            </w:r>
            <w:r w:rsidRPr="00920843">
              <w:rPr>
                <w:rFonts w:ascii="Tahoma" w:hAnsi="Tahoma"/>
                <w:lang w:val="en"/>
              </w:rPr>
              <w:t xml:space="preserve">, </w:t>
            </w:r>
            <w:r w:rsidRPr="00920843">
              <w:rPr>
                <w:rFonts w:ascii="Tahoma" w:hAnsi="Tahoma"/>
                <w:i/>
                <w:iCs/>
                <w:lang w:val="en"/>
              </w:rPr>
              <w:t>12</w:t>
            </w:r>
            <w:r w:rsidRPr="00920843">
              <w:rPr>
                <w:rFonts w:ascii="Tahoma" w:hAnsi="Tahoma"/>
                <w:lang w:val="en"/>
              </w:rPr>
              <w:t xml:space="preserve">, 1-34. Retrieved February 18, 2012, from </w:t>
            </w:r>
            <w:hyperlink r:id="rId11" w:history="1">
              <w:r w:rsidRPr="00920843">
                <w:rPr>
                  <w:rStyle w:val="Hyperlink"/>
                  <w:rFonts w:ascii="Tahoma" w:hAnsi="Tahoma"/>
                  <w:lang w:val="en"/>
                </w:rPr>
                <w:t>http://eric.ed.gov/ERICWebPortal/search/recordDetails.jsp?eric_displayNtriever=false&amp;searchtype=basic&amp;eric_viewStyle=list&amp;pageSize=10&amp;accno=EJ859484&amp;ERICExtSearch_SearchValue_0=school+library+or+media+center+and+grades+or+student+success+or+achievement+and+library+literature+or+library+program&amp;eric_displayStartCount=1&amp;_pageLabel=RecordDetails&amp;ERICExtSearch</w:t>
              </w:r>
            </w:hyperlink>
          </w:p>
          <w:p w:rsidR="000E502D" w:rsidRDefault="000E502D" w:rsidP="000E502D">
            <w:pPr>
              <w:rPr>
                <w:rFonts w:ascii="Tahoma" w:hAnsi="Tahoma"/>
              </w:rPr>
            </w:pPr>
          </w:p>
          <w:p w:rsidR="008741A2" w:rsidRDefault="008741A2" w:rsidP="00AF3E19">
            <w:pPr>
              <w:rPr>
                <w:rFonts w:ascii="Tahoma" w:hAnsi="Tahoma"/>
              </w:rPr>
            </w:pPr>
          </w:p>
        </w:tc>
      </w:tr>
      <w:tr w:rsidR="00B22D65" w:rsidTr="009F6BA9">
        <w:trPr>
          <w:trHeight w:val="141"/>
        </w:trPr>
        <w:tc>
          <w:tcPr>
            <w:tcW w:w="1460" w:type="dxa"/>
            <w:shd w:val="clear" w:color="auto" w:fill="C4BC96" w:themeFill="background2" w:themeFillShade="BF"/>
          </w:tcPr>
          <w:p w:rsidR="00B22D65" w:rsidRPr="00B22D65" w:rsidRDefault="00B22D65" w:rsidP="00B22D65">
            <w:pPr>
              <w:rPr>
                <w:rFonts w:ascii="Tahoma" w:hAnsi="Tahoma"/>
                <w:b/>
              </w:rPr>
            </w:pPr>
            <w:r w:rsidRPr="00B22D65">
              <w:rPr>
                <w:rFonts w:ascii="Tahoma" w:hAnsi="Tahoma"/>
                <w:b/>
              </w:rPr>
              <w:t>Comments</w:t>
            </w:r>
          </w:p>
        </w:tc>
        <w:tc>
          <w:tcPr>
            <w:tcW w:w="8131" w:type="dxa"/>
          </w:tcPr>
          <w:p w:rsidR="00B22D65" w:rsidRDefault="009F6BA9" w:rsidP="009F6E16">
            <w:pPr>
              <w:rPr>
                <w:rFonts w:ascii="Tahoma" w:hAnsi="Tahoma"/>
              </w:rPr>
            </w:pPr>
            <w:r>
              <w:rPr>
                <w:rFonts w:ascii="Tahoma" w:hAnsi="Tahoma"/>
              </w:rPr>
              <w:t xml:space="preserve">I hope to build </w:t>
            </w:r>
            <w:r w:rsidR="009F6E16">
              <w:rPr>
                <w:rFonts w:ascii="Tahoma" w:hAnsi="Tahoma"/>
              </w:rPr>
              <w:t>solid relationships</w:t>
            </w:r>
            <w:r>
              <w:rPr>
                <w:rFonts w:ascii="Tahoma" w:hAnsi="Tahoma"/>
              </w:rPr>
              <w:t xml:space="preserve"> with the SPED students and Staff.  Without</w:t>
            </w:r>
            <w:r w:rsidR="009F6E16">
              <w:rPr>
                <w:rFonts w:ascii="Tahoma" w:hAnsi="Tahoma"/>
              </w:rPr>
              <w:t xml:space="preserve"> positive</w:t>
            </w:r>
            <w:r>
              <w:rPr>
                <w:rFonts w:ascii="Tahoma" w:hAnsi="Tahoma"/>
              </w:rPr>
              <w:t xml:space="preserve"> relationships </w:t>
            </w:r>
            <w:r w:rsidR="009F6E16">
              <w:rPr>
                <w:rFonts w:ascii="Tahoma" w:hAnsi="Tahoma"/>
              </w:rPr>
              <w:t>advocacy will not happen</w:t>
            </w:r>
            <w:r>
              <w:rPr>
                <w:rFonts w:ascii="Tahoma" w:hAnsi="Tahoma"/>
              </w:rPr>
              <w:t>.</w:t>
            </w:r>
            <w:r w:rsidR="009F6E16">
              <w:rPr>
                <w:rFonts w:ascii="Tahoma" w:hAnsi="Tahoma"/>
              </w:rPr>
              <w:t xml:space="preserve"> </w:t>
            </w:r>
          </w:p>
        </w:tc>
      </w:tr>
      <w:tr w:rsidR="009F6BA9" w:rsidTr="009F6BA9">
        <w:trPr>
          <w:trHeight w:val="141"/>
        </w:trPr>
        <w:tc>
          <w:tcPr>
            <w:tcW w:w="1460" w:type="dxa"/>
            <w:shd w:val="clear" w:color="auto" w:fill="C4BC96" w:themeFill="background2" w:themeFillShade="BF"/>
          </w:tcPr>
          <w:p w:rsidR="009F6BA9" w:rsidRPr="00B22D65" w:rsidRDefault="009F6BA9" w:rsidP="00B22D65">
            <w:pPr>
              <w:rPr>
                <w:rFonts w:ascii="Tahoma" w:hAnsi="Tahoma"/>
                <w:b/>
              </w:rPr>
            </w:pPr>
          </w:p>
        </w:tc>
        <w:tc>
          <w:tcPr>
            <w:tcW w:w="8131" w:type="dxa"/>
          </w:tcPr>
          <w:p w:rsidR="009F6BA9" w:rsidRDefault="009F6BA9" w:rsidP="00B22D65">
            <w:pPr>
              <w:rPr>
                <w:rFonts w:ascii="Tahoma" w:hAnsi="Tahoma"/>
              </w:rPr>
            </w:pPr>
          </w:p>
        </w:tc>
      </w:tr>
    </w:tbl>
    <w:p w:rsidR="00B22D65" w:rsidRDefault="00B22D65" w:rsidP="00B22D65">
      <w:pPr>
        <w:rPr>
          <w:rFonts w:ascii="Tahoma" w:hAnsi="Tahoma"/>
        </w:rPr>
      </w:pPr>
    </w:p>
    <w:p w:rsidR="002B1718" w:rsidRDefault="002B1718"/>
    <w:sectPr w:rsidR="002B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49"/>
    <w:multiLevelType w:val="hybridMultilevel"/>
    <w:tmpl w:val="60B0C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21293"/>
    <w:multiLevelType w:val="hybridMultilevel"/>
    <w:tmpl w:val="CF9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83955"/>
    <w:multiLevelType w:val="hybridMultilevel"/>
    <w:tmpl w:val="782E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3737"/>
    <w:multiLevelType w:val="hybridMultilevel"/>
    <w:tmpl w:val="0DDE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B7F52"/>
    <w:multiLevelType w:val="hybridMultilevel"/>
    <w:tmpl w:val="A0D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B3665"/>
    <w:multiLevelType w:val="hybridMultilevel"/>
    <w:tmpl w:val="FE7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B08EB"/>
    <w:multiLevelType w:val="hybridMultilevel"/>
    <w:tmpl w:val="7F7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C13B9"/>
    <w:multiLevelType w:val="hybridMultilevel"/>
    <w:tmpl w:val="CDA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14D34"/>
    <w:multiLevelType w:val="hybridMultilevel"/>
    <w:tmpl w:val="32B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E6AAA"/>
    <w:multiLevelType w:val="hybridMultilevel"/>
    <w:tmpl w:val="76D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C3853"/>
    <w:multiLevelType w:val="hybridMultilevel"/>
    <w:tmpl w:val="102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C0A03"/>
    <w:multiLevelType w:val="hybridMultilevel"/>
    <w:tmpl w:val="A5A41C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num>
  <w:num w:numId="6">
    <w:abstractNumId w:val="10"/>
  </w:num>
  <w:num w:numId="7">
    <w:abstractNumId w:val="8"/>
  </w:num>
  <w:num w:numId="8">
    <w:abstractNumId w:val="0"/>
  </w:num>
  <w:num w:numId="9">
    <w:abstractNumId w:val="6"/>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65"/>
    <w:rsid w:val="00027B9C"/>
    <w:rsid w:val="000B31F4"/>
    <w:rsid w:val="000E502D"/>
    <w:rsid w:val="00114061"/>
    <w:rsid w:val="001A0F9E"/>
    <w:rsid w:val="001E0C22"/>
    <w:rsid w:val="00264257"/>
    <w:rsid w:val="002B1718"/>
    <w:rsid w:val="00314BE1"/>
    <w:rsid w:val="00314CC7"/>
    <w:rsid w:val="00345A85"/>
    <w:rsid w:val="00365417"/>
    <w:rsid w:val="003677D8"/>
    <w:rsid w:val="00410A04"/>
    <w:rsid w:val="004136B0"/>
    <w:rsid w:val="00413C49"/>
    <w:rsid w:val="004521A8"/>
    <w:rsid w:val="004C5C33"/>
    <w:rsid w:val="00574A4C"/>
    <w:rsid w:val="00593117"/>
    <w:rsid w:val="005F54C2"/>
    <w:rsid w:val="00630D34"/>
    <w:rsid w:val="0069144E"/>
    <w:rsid w:val="006B267A"/>
    <w:rsid w:val="006E0234"/>
    <w:rsid w:val="00705A76"/>
    <w:rsid w:val="00706578"/>
    <w:rsid w:val="00721BC0"/>
    <w:rsid w:val="007938D8"/>
    <w:rsid w:val="007B70D2"/>
    <w:rsid w:val="007D658E"/>
    <w:rsid w:val="007E7A3A"/>
    <w:rsid w:val="00811716"/>
    <w:rsid w:val="008155E4"/>
    <w:rsid w:val="00862289"/>
    <w:rsid w:val="008741A2"/>
    <w:rsid w:val="00875213"/>
    <w:rsid w:val="008A70CC"/>
    <w:rsid w:val="008C4052"/>
    <w:rsid w:val="008E0CC7"/>
    <w:rsid w:val="00920843"/>
    <w:rsid w:val="00980734"/>
    <w:rsid w:val="009B6B1D"/>
    <w:rsid w:val="009F6BA9"/>
    <w:rsid w:val="009F6E16"/>
    <w:rsid w:val="00A17CF5"/>
    <w:rsid w:val="00AE237E"/>
    <w:rsid w:val="00AF3E19"/>
    <w:rsid w:val="00B12D59"/>
    <w:rsid w:val="00B2167D"/>
    <w:rsid w:val="00B22D65"/>
    <w:rsid w:val="00B50A64"/>
    <w:rsid w:val="00B9079C"/>
    <w:rsid w:val="00BE671B"/>
    <w:rsid w:val="00BF0591"/>
    <w:rsid w:val="00C71F8B"/>
    <w:rsid w:val="00C9650D"/>
    <w:rsid w:val="00D149F2"/>
    <w:rsid w:val="00D62D45"/>
    <w:rsid w:val="00D71E0A"/>
    <w:rsid w:val="00DB122B"/>
    <w:rsid w:val="00DB4340"/>
    <w:rsid w:val="00DB6B7D"/>
    <w:rsid w:val="00DD4ED8"/>
    <w:rsid w:val="00E00DE4"/>
    <w:rsid w:val="00E401B6"/>
    <w:rsid w:val="00E927E6"/>
    <w:rsid w:val="00ED30CB"/>
    <w:rsid w:val="00ED4059"/>
    <w:rsid w:val="00F173EB"/>
    <w:rsid w:val="00F21053"/>
    <w:rsid w:val="00F41FF1"/>
    <w:rsid w:val="00F849DF"/>
    <w:rsid w:val="00F9747B"/>
    <w:rsid w:val="00FA11A0"/>
    <w:rsid w:val="00FC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D65"/>
    <w:pPr>
      <w:ind w:left="720"/>
      <w:contextualSpacing/>
    </w:pPr>
  </w:style>
  <w:style w:type="paragraph" w:styleId="BalloonText">
    <w:name w:val="Balloon Text"/>
    <w:basedOn w:val="Normal"/>
    <w:link w:val="BalloonTextChar"/>
    <w:uiPriority w:val="99"/>
    <w:semiHidden/>
    <w:unhideWhenUsed/>
    <w:rsid w:val="00DB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40"/>
    <w:rPr>
      <w:rFonts w:ascii="Tahoma" w:hAnsi="Tahoma" w:cs="Tahoma"/>
      <w:sz w:val="16"/>
      <w:szCs w:val="16"/>
    </w:rPr>
  </w:style>
  <w:style w:type="character" w:styleId="Hyperlink">
    <w:name w:val="Hyperlink"/>
    <w:basedOn w:val="DefaultParagraphFont"/>
    <w:uiPriority w:val="99"/>
    <w:unhideWhenUsed/>
    <w:rsid w:val="00862289"/>
    <w:rPr>
      <w:color w:val="0000FF" w:themeColor="hyperlink"/>
      <w:u w:val="single"/>
    </w:rPr>
  </w:style>
  <w:style w:type="paragraph" w:styleId="NormalWeb">
    <w:name w:val="Normal (Web)"/>
    <w:basedOn w:val="Normal"/>
    <w:uiPriority w:val="99"/>
    <w:semiHidden/>
    <w:unhideWhenUsed/>
    <w:rsid w:val="00B2167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A7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D65"/>
    <w:pPr>
      <w:ind w:left="720"/>
      <w:contextualSpacing/>
    </w:pPr>
  </w:style>
  <w:style w:type="paragraph" w:styleId="BalloonText">
    <w:name w:val="Balloon Text"/>
    <w:basedOn w:val="Normal"/>
    <w:link w:val="BalloonTextChar"/>
    <w:uiPriority w:val="99"/>
    <w:semiHidden/>
    <w:unhideWhenUsed/>
    <w:rsid w:val="00DB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40"/>
    <w:rPr>
      <w:rFonts w:ascii="Tahoma" w:hAnsi="Tahoma" w:cs="Tahoma"/>
      <w:sz w:val="16"/>
      <w:szCs w:val="16"/>
    </w:rPr>
  </w:style>
  <w:style w:type="character" w:styleId="Hyperlink">
    <w:name w:val="Hyperlink"/>
    <w:basedOn w:val="DefaultParagraphFont"/>
    <w:uiPriority w:val="99"/>
    <w:unhideWhenUsed/>
    <w:rsid w:val="00862289"/>
    <w:rPr>
      <w:color w:val="0000FF" w:themeColor="hyperlink"/>
      <w:u w:val="single"/>
    </w:rPr>
  </w:style>
  <w:style w:type="paragraph" w:styleId="NormalWeb">
    <w:name w:val="Normal (Web)"/>
    <w:basedOn w:val="Normal"/>
    <w:uiPriority w:val="99"/>
    <w:semiHidden/>
    <w:unhideWhenUsed/>
    <w:rsid w:val="00B2167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A7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9961">
      <w:bodyDiv w:val="1"/>
      <w:marLeft w:val="0"/>
      <w:marRight w:val="0"/>
      <w:marTop w:val="0"/>
      <w:marBottom w:val="0"/>
      <w:divBdr>
        <w:top w:val="none" w:sz="0" w:space="0" w:color="auto"/>
        <w:left w:val="none" w:sz="0" w:space="0" w:color="auto"/>
        <w:bottom w:val="none" w:sz="0" w:space="0" w:color="auto"/>
        <w:right w:val="none" w:sz="0" w:space="0" w:color="auto"/>
      </w:divBdr>
      <w:divsChild>
        <w:div w:id="2056851844">
          <w:marLeft w:val="0"/>
          <w:marRight w:val="0"/>
          <w:marTop w:val="0"/>
          <w:marBottom w:val="0"/>
          <w:divBdr>
            <w:top w:val="none" w:sz="0" w:space="0" w:color="auto"/>
            <w:left w:val="none" w:sz="0" w:space="0" w:color="auto"/>
            <w:bottom w:val="none" w:sz="0" w:space="0" w:color="auto"/>
            <w:right w:val="none" w:sz="0" w:space="0" w:color="auto"/>
          </w:divBdr>
          <w:divsChild>
            <w:div w:id="2124495752">
              <w:marLeft w:val="0"/>
              <w:marRight w:val="0"/>
              <w:marTop w:val="0"/>
              <w:marBottom w:val="0"/>
              <w:divBdr>
                <w:top w:val="none" w:sz="0" w:space="0" w:color="auto"/>
                <w:left w:val="none" w:sz="0" w:space="0" w:color="auto"/>
                <w:bottom w:val="none" w:sz="0" w:space="0" w:color="auto"/>
                <w:right w:val="none" w:sz="0" w:space="0" w:color="auto"/>
              </w:divBdr>
              <w:divsChild>
                <w:div w:id="1454858607">
                  <w:marLeft w:val="0"/>
                  <w:marRight w:val="0"/>
                  <w:marTop w:val="300"/>
                  <w:marBottom w:val="300"/>
                  <w:divBdr>
                    <w:top w:val="none" w:sz="0" w:space="0" w:color="auto"/>
                    <w:left w:val="none" w:sz="0" w:space="0" w:color="auto"/>
                    <w:bottom w:val="none" w:sz="0" w:space="0" w:color="auto"/>
                    <w:right w:val="none" w:sz="0" w:space="0" w:color="auto"/>
                  </w:divBdr>
                  <w:divsChild>
                    <w:div w:id="326711632">
                      <w:marLeft w:val="0"/>
                      <w:marRight w:val="0"/>
                      <w:marTop w:val="0"/>
                      <w:marBottom w:val="0"/>
                      <w:divBdr>
                        <w:top w:val="none" w:sz="0" w:space="0" w:color="auto"/>
                        <w:left w:val="none" w:sz="0" w:space="0" w:color="auto"/>
                        <w:bottom w:val="none" w:sz="0" w:space="0" w:color="auto"/>
                        <w:right w:val="none" w:sz="0" w:space="0" w:color="auto"/>
                      </w:divBdr>
                      <w:divsChild>
                        <w:div w:id="2145732176">
                          <w:marLeft w:val="0"/>
                          <w:marRight w:val="0"/>
                          <w:marTop w:val="0"/>
                          <w:marBottom w:val="0"/>
                          <w:divBdr>
                            <w:top w:val="single" w:sz="18" w:space="4" w:color="A2D6F9"/>
                            <w:left w:val="single" w:sz="18" w:space="4" w:color="A2D6F9"/>
                            <w:bottom w:val="single" w:sz="18" w:space="4" w:color="A2D6F9"/>
                            <w:right w:val="single" w:sz="18" w:space="4" w:color="A2D6F9"/>
                          </w:divBdr>
                          <w:divsChild>
                            <w:div w:id="2118790164">
                              <w:marLeft w:val="0"/>
                              <w:marRight w:val="0"/>
                              <w:marTop w:val="0"/>
                              <w:marBottom w:val="0"/>
                              <w:divBdr>
                                <w:top w:val="none" w:sz="0" w:space="0" w:color="auto"/>
                                <w:left w:val="none" w:sz="0" w:space="0" w:color="auto"/>
                                <w:bottom w:val="none" w:sz="0" w:space="0" w:color="auto"/>
                                <w:right w:val="none" w:sz="0" w:space="0" w:color="auto"/>
                              </w:divBdr>
                              <w:divsChild>
                                <w:div w:id="1496453264">
                                  <w:marLeft w:val="0"/>
                                  <w:marRight w:val="0"/>
                                  <w:marTop w:val="0"/>
                                  <w:marBottom w:val="0"/>
                                  <w:divBdr>
                                    <w:top w:val="none" w:sz="0" w:space="0" w:color="auto"/>
                                    <w:left w:val="none" w:sz="0" w:space="0" w:color="auto"/>
                                    <w:bottom w:val="none" w:sz="0" w:space="0" w:color="auto"/>
                                    <w:right w:val="none" w:sz="0" w:space="0" w:color="auto"/>
                                  </w:divBdr>
                                  <w:divsChild>
                                    <w:div w:id="1211456167">
                                      <w:marLeft w:val="0"/>
                                      <w:marRight w:val="0"/>
                                      <w:marTop w:val="0"/>
                                      <w:marBottom w:val="0"/>
                                      <w:divBdr>
                                        <w:top w:val="none" w:sz="0" w:space="0" w:color="auto"/>
                                        <w:left w:val="none" w:sz="0" w:space="0" w:color="auto"/>
                                        <w:bottom w:val="single" w:sz="6" w:space="0" w:color="9AA7B9"/>
                                        <w:right w:val="none" w:sz="0" w:space="0" w:color="auto"/>
                                      </w:divBdr>
                                      <w:divsChild>
                                        <w:div w:id="2135901649">
                                          <w:marLeft w:val="720"/>
                                          <w:marRight w:val="0"/>
                                          <w:marTop w:val="0"/>
                                          <w:marBottom w:val="0"/>
                                          <w:divBdr>
                                            <w:top w:val="none" w:sz="0" w:space="0" w:color="auto"/>
                                            <w:left w:val="none" w:sz="0" w:space="0" w:color="auto"/>
                                            <w:bottom w:val="none" w:sz="0" w:space="0" w:color="auto"/>
                                            <w:right w:val="none" w:sz="0" w:space="0" w:color="auto"/>
                                          </w:divBdr>
                                        </w:div>
                                        <w:div w:id="2125617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6135">
      <w:bodyDiv w:val="1"/>
      <w:marLeft w:val="0"/>
      <w:marRight w:val="0"/>
      <w:marTop w:val="0"/>
      <w:marBottom w:val="0"/>
      <w:divBdr>
        <w:top w:val="none" w:sz="0" w:space="0" w:color="auto"/>
        <w:left w:val="none" w:sz="0" w:space="0" w:color="auto"/>
        <w:bottom w:val="none" w:sz="0" w:space="0" w:color="auto"/>
        <w:right w:val="none" w:sz="0" w:space="0" w:color="auto"/>
      </w:divBdr>
      <w:divsChild>
        <w:div w:id="687760571">
          <w:marLeft w:val="0"/>
          <w:marRight w:val="0"/>
          <w:marTop w:val="0"/>
          <w:marBottom w:val="0"/>
          <w:divBdr>
            <w:top w:val="none" w:sz="0" w:space="0" w:color="auto"/>
            <w:left w:val="none" w:sz="0" w:space="0" w:color="auto"/>
            <w:bottom w:val="none" w:sz="0" w:space="0" w:color="auto"/>
            <w:right w:val="none" w:sz="0" w:space="0" w:color="auto"/>
          </w:divBdr>
          <w:divsChild>
            <w:div w:id="1488668167">
              <w:marLeft w:val="0"/>
              <w:marRight w:val="0"/>
              <w:marTop w:val="0"/>
              <w:marBottom w:val="0"/>
              <w:divBdr>
                <w:top w:val="none" w:sz="0" w:space="0" w:color="auto"/>
                <w:left w:val="none" w:sz="0" w:space="0" w:color="auto"/>
                <w:bottom w:val="none" w:sz="0" w:space="0" w:color="auto"/>
                <w:right w:val="none" w:sz="0" w:space="0" w:color="auto"/>
              </w:divBdr>
              <w:divsChild>
                <w:div w:id="1553079917">
                  <w:marLeft w:val="0"/>
                  <w:marRight w:val="0"/>
                  <w:marTop w:val="300"/>
                  <w:marBottom w:val="300"/>
                  <w:divBdr>
                    <w:top w:val="none" w:sz="0" w:space="0" w:color="auto"/>
                    <w:left w:val="none" w:sz="0" w:space="0" w:color="auto"/>
                    <w:bottom w:val="none" w:sz="0" w:space="0" w:color="auto"/>
                    <w:right w:val="none" w:sz="0" w:space="0" w:color="auto"/>
                  </w:divBdr>
                  <w:divsChild>
                    <w:div w:id="401173000">
                      <w:marLeft w:val="0"/>
                      <w:marRight w:val="0"/>
                      <w:marTop w:val="0"/>
                      <w:marBottom w:val="0"/>
                      <w:divBdr>
                        <w:top w:val="none" w:sz="0" w:space="0" w:color="auto"/>
                        <w:left w:val="none" w:sz="0" w:space="0" w:color="auto"/>
                        <w:bottom w:val="none" w:sz="0" w:space="0" w:color="auto"/>
                        <w:right w:val="none" w:sz="0" w:space="0" w:color="auto"/>
                      </w:divBdr>
                      <w:divsChild>
                        <w:div w:id="468014300">
                          <w:marLeft w:val="0"/>
                          <w:marRight w:val="0"/>
                          <w:marTop w:val="0"/>
                          <w:marBottom w:val="0"/>
                          <w:divBdr>
                            <w:top w:val="single" w:sz="18" w:space="4" w:color="A2D6F9"/>
                            <w:left w:val="single" w:sz="18" w:space="4" w:color="A2D6F9"/>
                            <w:bottom w:val="single" w:sz="18" w:space="4" w:color="A2D6F9"/>
                            <w:right w:val="single" w:sz="18" w:space="4" w:color="A2D6F9"/>
                          </w:divBdr>
                          <w:divsChild>
                            <w:div w:id="768350417">
                              <w:marLeft w:val="0"/>
                              <w:marRight w:val="0"/>
                              <w:marTop w:val="0"/>
                              <w:marBottom w:val="0"/>
                              <w:divBdr>
                                <w:top w:val="none" w:sz="0" w:space="0" w:color="auto"/>
                                <w:left w:val="none" w:sz="0" w:space="0" w:color="auto"/>
                                <w:bottom w:val="none" w:sz="0" w:space="0" w:color="auto"/>
                                <w:right w:val="none" w:sz="0" w:space="0" w:color="auto"/>
                              </w:divBdr>
                              <w:divsChild>
                                <w:div w:id="182090738">
                                  <w:marLeft w:val="0"/>
                                  <w:marRight w:val="0"/>
                                  <w:marTop w:val="0"/>
                                  <w:marBottom w:val="0"/>
                                  <w:divBdr>
                                    <w:top w:val="none" w:sz="0" w:space="0" w:color="auto"/>
                                    <w:left w:val="none" w:sz="0" w:space="0" w:color="auto"/>
                                    <w:bottom w:val="none" w:sz="0" w:space="0" w:color="auto"/>
                                    <w:right w:val="none" w:sz="0" w:space="0" w:color="auto"/>
                                  </w:divBdr>
                                  <w:divsChild>
                                    <w:div w:id="1117680902">
                                      <w:marLeft w:val="0"/>
                                      <w:marRight w:val="0"/>
                                      <w:marTop w:val="0"/>
                                      <w:marBottom w:val="0"/>
                                      <w:divBdr>
                                        <w:top w:val="none" w:sz="0" w:space="0" w:color="auto"/>
                                        <w:left w:val="none" w:sz="0" w:space="0" w:color="auto"/>
                                        <w:bottom w:val="single" w:sz="6" w:space="0" w:color="9AA7B9"/>
                                        <w:right w:val="none" w:sz="0" w:space="0" w:color="auto"/>
                                      </w:divBdr>
                                      <w:divsChild>
                                        <w:div w:id="1458143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772070">
      <w:bodyDiv w:val="1"/>
      <w:marLeft w:val="0"/>
      <w:marRight w:val="0"/>
      <w:marTop w:val="0"/>
      <w:marBottom w:val="0"/>
      <w:divBdr>
        <w:top w:val="none" w:sz="0" w:space="0" w:color="auto"/>
        <w:left w:val="none" w:sz="0" w:space="0" w:color="auto"/>
        <w:bottom w:val="none" w:sz="0" w:space="0" w:color="auto"/>
        <w:right w:val="none" w:sz="0" w:space="0" w:color="auto"/>
      </w:divBdr>
      <w:divsChild>
        <w:div w:id="715469124">
          <w:marLeft w:val="0"/>
          <w:marRight w:val="0"/>
          <w:marTop w:val="0"/>
          <w:marBottom w:val="0"/>
          <w:divBdr>
            <w:top w:val="none" w:sz="0" w:space="0" w:color="auto"/>
            <w:left w:val="none" w:sz="0" w:space="0" w:color="auto"/>
            <w:bottom w:val="none" w:sz="0" w:space="0" w:color="auto"/>
            <w:right w:val="none" w:sz="0" w:space="0" w:color="auto"/>
          </w:divBdr>
        </w:div>
      </w:divsChild>
    </w:div>
    <w:div w:id="719548695">
      <w:bodyDiv w:val="1"/>
      <w:marLeft w:val="0"/>
      <w:marRight w:val="0"/>
      <w:marTop w:val="0"/>
      <w:marBottom w:val="0"/>
      <w:divBdr>
        <w:top w:val="none" w:sz="0" w:space="0" w:color="auto"/>
        <w:left w:val="none" w:sz="0" w:space="0" w:color="auto"/>
        <w:bottom w:val="none" w:sz="0" w:space="0" w:color="auto"/>
        <w:right w:val="none" w:sz="0" w:space="0" w:color="auto"/>
      </w:divBdr>
      <w:divsChild>
        <w:div w:id="1434669787">
          <w:marLeft w:val="0"/>
          <w:marRight w:val="0"/>
          <w:marTop w:val="0"/>
          <w:marBottom w:val="0"/>
          <w:divBdr>
            <w:top w:val="none" w:sz="0" w:space="0" w:color="auto"/>
            <w:left w:val="none" w:sz="0" w:space="0" w:color="auto"/>
            <w:bottom w:val="none" w:sz="0" w:space="0" w:color="auto"/>
            <w:right w:val="none" w:sz="0" w:space="0" w:color="auto"/>
          </w:divBdr>
          <w:divsChild>
            <w:div w:id="665286523">
              <w:marLeft w:val="0"/>
              <w:marRight w:val="0"/>
              <w:marTop w:val="0"/>
              <w:marBottom w:val="0"/>
              <w:divBdr>
                <w:top w:val="none" w:sz="0" w:space="0" w:color="auto"/>
                <w:left w:val="none" w:sz="0" w:space="0" w:color="auto"/>
                <w:bottom w:val="none" w:sz="0" w:space="0" w:color="auto"/>
                <w:right w:val="none" w:sz="0" w:space="0" w:color="auto"/>
              </w:divBdr>
              <w:divsChild>
                <w:div w:id="714814909">
                  <w:marLeft w:val="0"/>
                  <w:marRight w:val="0"/>
                  <w:marTop w:val="300"/>
                  <w:marBottom w:val="300"/>
                  <w:divBdr>
                    <w:top w:val="none" w:sz="0" w:space="0" w:color="auto"/>
                    <w:left w:val="none" w:sz="0" w:space="0" w:color="auto"/>
                    <w:bottom w:val="none" w:sz="0" w:space="0" w:color="auto"/>
                    <w:right w:val="none" w:sz="0" w:space="0" w:color="auto"/>
                  </w:divBdr>
                  <w:divsChild>
                    <w:div w:id="252709446">
                      <w:marLeft w:val="0"/>
                      <w:marRight w:val="0"/>
                      <w:marTop w:val="0"/>
                      <w:marBottom w:val="0"/>
                      <w:divBdr>
                        <w:top w:val="none" w:sz="0" w:space="0" w:color="auto"/>
                        <w:left w:val="none" w:sz="0" w:space="0" w:color="auto"/>
                        <w:bottom w:val="none" w:sz="0" w:space="0" w:color="auto"/>
                        <w:right w:val="none" w:sz="0" w:space="0" w:color="auto"/>
                      </w:divBdr>
                      <w:divsChild>
                        <w:div w:id="1935243863">
                          <w:marLeft w:val="0"/>
                          <w:marRight w:val="0"/>
                          <w:marTop w:val="0"/>
                          <w:marBottom w:val="0"/>
                          <w:divBdr>
                            <w:top w:val="single" w:sz="18" w:space="4" w:color="A2D6F9"/>
                            <w:left w:val="single" w:sz="18" w:space="4" w:color="A2D6F9"/>
                            <w:bottom w:val="single" w:sz="18" w:space="4" w:color="A2D6F9"/>
                            <w:right w:val="single" w:sz="18" w:space="4" w:color="A2D6F9"/>
                          </w:divBdr>
                          <w:divsChild>
                            <w:div w:id="126123990">
                              <w:marLeft w:val="0"/>
                              <w:marRight w:val="0"/>
                              <w:marTop w:val="0"/>
                              <w:marBottom w:val="0"/>
                              <w:divBdr>
                                <w:top w:val="none" w:sz="0" w:space="0" w:color="auto"/>
                                <w:left w:val="none" w:sz="0" w:space="0" w:color="auto"/>
                                <w:bottom w:val="none" w:sz="0" w:space="0" w:color="auto"/>
                                <w:right w:val="none" w:sz="0" w:space="0" w:color="auto"/>
                              </w:divBdr>
                              <w:divsChild>
                                <w:div w:id="1324894810">
                                  <w:marLeft w:val="0"/>
                                  <w:marRight w:val="0"/>
                                  <w:marTop w:val="0"/>
                                  <w:marBottom w:val="0"/>
                                  <w:divBdr>
                                    <w:top w:val="none" w:sz="0" w:space="0" w:color="auto"/>
                                    <w:left w:val="none" w:sz="0" w:space="0" w:color="auto"/>
                                    <w:bottom w:val="none" w:sz="0" w:space="0" w:color="auto"/>
                                    <w:right w:val="none" w:sz="0" w:space="0" w:color="auto"/>
                                  </w:divBdr>
                                  <w:divsChild>
                                    <w:div w:id="2127112300">
                                      <w:marLeft w:val="0"/>
                                      <w:marRight w:val="0"/>
                                      <w:marTop w:val="0"/>
                                      <w:marBottom w:val="0"/>
                                      <w:divBdr>
                                        <w:top w:val="none" w:sz="0" w:space="0" w:color="auto"/>
                                        <w:left w:val="none" w:sz="0" w:space="0" w:color="auto"/>
                                        <w:bottom w:val="single" w:sz="6" w:space="0" w:color="9AA7B9"/>
                                        <w:right w:val="none" w:sz="0" w:space="0" w:color="auto"/>
                                      </w:divBdr>
                                      <w:divsChild>
                                        <w:div w:id="1634410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77581">
      <w:bodyDiv w:val="1"/>
      <w:marLeft w:val="0"/>
      <w:marRight w:val="0"/>
      <w:marTop w:val="0"/>
      <w:marBottom w:val="0"/>
      <w:divBdr>
        <w:top w:val="none" w:sz="0" w:space="0" w:color="auto"/>
        <w:left w:val="none" w:sz="0" w:space="0" w:color="auto"/>
        <w:bottom w:val="none" w:sz="0" w:space="0" w:color="auto"/>
        <w:right w:val="none" w:sz="0" w:space="0" w:color="auto"/>
      </w:divBdr>
      <w:divsChild>
        <w:div w:id="813105877">
          <w:marLeft w:val="0"/>
          <w:marRight w:val="0"/>
          <w:marTop w:val="0"/>
          <w:marBottom w:val="0"/>
          <w:divBdr>
            <w:top w:val="none" w:sz="0" w:space="0" w:color="auto"/>
            <w:left w:val="none" w:sz="0" w:space="0" w:color="auto"/>
            <w:bottom w:val="none" w:sz="0" w:space="0" w:color="auto"/>
            <w:right w:val="none" w:sz="0" w:space="0" w:color="auto"/>
          </w:divBdr>
          <w:divsChild>
            <w:div w:id="1925676192">
              <w:marLeft w:val="0"/>
              <w:marRight w:val="0"/>
              <w:marTop w:val="0"/>
              <w:marBottom w:val="0"/>
              <w:divBdr>
                <w:top w:val="none" w:sz="0" w:space="0" w:color="auto"/>
                <w:left w:val="none" w:sz="0" w:space="0" w:color="auto"/>
                <w:bottom w:val="none" w:sz="0" w:space="0" w:color="auto"/>
                <w:right w:val="none" w:sz="0" w:space="0" w:color="auto"/>
              </w:divBdr>
              <w:divsChild>
                <w:div w:id="37626708">
                  <w:marLeft w:val="0"/>
                  <w:marRight w:val="0"/>
                  <w:marTop w:val="300"/>
                  <w:marBottom w:val="300"/>
                  <w:divBdr>
                    <w:top w:val="none" w:sz="0" w:space="0" w:color="auto"/>
                    <w:left w:val="none" w:sz="0" w:space="0" w:color="auto"/>
                    <w:bottom w:val="none" w:sz="0" w:space="0" w:color="auto"/>
                    <w:right w:val="none" w:sz="0" w:space="0" w:color="auto"/>
                  </w:divBdr>
                  <w:divsChild>
                    <w:div w:id="649597600">
                      <w:marLeft w:val="0"/>
                      <w:marRight w:val="0"/>
                      <w:marTop w:val="0"/>
                      <w:marBottom w:val="0"/>
                      <w:divBdr>
                        <w:top w:val="none" w:sz="0" w:space="0" w:color="auto"/>
                        <w:left w:val="none" w:sz="0" w:space="0" w:color="auto"/>
                        <w:bottom w:val="none" w:sz="0" w:space="0" w:color="auto"/>
                        <w:right w:val="none" w:sz="0" w:space="0" w:color="auto"/>
                      </w:divBdr>
                      <w:divsChild>
                        <w:div w:id="82343191">
                          <w:marLeft w:val="0"/>
                          <w:marRight w:val="0"/>
                          <w:marTop w:val="0"/>
                          <w:marBottom w:val="0"/>
                          <w:divBdr>
                            <w:top w:val="single" w:sz="18" w:space="4" w:color="A2D6F9"/>
                            <w:left w:val="single" w:sz="18" w:space="4" w:color="A2D6F9"/>
                            <w:bottom w:val="single" w:sz="18" w:space="4" w:color="A2D6F9"/>
                            <w:right w:val="single" w:sz="18" w:space="4" w:color="A2D6F9"/>
                          </w:divBdr>
                          <w:divsChild>
                            <w:div w:id="670567391">
                              <w:marLeft w:val="0"/>
                              <w:marRight w:val="0"/>
                              <w:marTop w:val="0"/>
                              <w:marBottom w:val="0"/>
                              <w:divBdr>
                                <w:top w:val="none" w:sz="0" w:space="0" w:color="auto"/>
                                <w:left w:val="none" w:sz="0" w:space="0" w:color="auto"/>
                                <w:bottom w:val="none" w:sz="0" w:space="0" w:color="auto"/>
                                <w:right w:val="none" w:sz="0" w:space="0" w:color="auto"/>
                              </w:divBdr>
                              <w:divsChild>
                                <w:div w:id="2122063965">
                                  <w:marLeft w:val="0"/>
                                  <w:marRight w:val="0"/>
                                  <w:marTop w:val="0"/>
                                  <w:marBottom w:val="0"/>
                                  <w:divBdr>
                                    <w:top w:val="none" w:sz="0" w:space="0" w:color="auto"/>
                                    <w:left w:val="none" w:sz="0" w:space="0" w:color="auto"/>
                                    <w:bottom w:val="none" w:sz="0" w:space="0" w:color="auto"/>
                                    <w:right w:val="none" w:sz="0" w:space="0" w:color="auto"/>
                                  </w:divBdr>
                                  <w:divsChild>
                                    <w:div w:id="1472676762">
                                      <w:marLeft w:val="0"/>
                                      <w:marRight w:val="0"/>
                                      <w:marTop w:val="0"/>
                                      <w:marBottom w:val="0"/>
                                      <w:divBdr>
                                        <w:top w:val="none" w:sz="0" w:space="0" w:color="auto"/>
                                        <w:left w:val="none" w:sz="0" w:space="0" w:color="auto"/>
                                        <w:bottom w:val="single" w:sz="6" w:space="0" w:color="9AA7B9"/>
                                        <w:right w:val="none" w:sz="0" w:space="0" w:color="auto"/>
                                      </w:divBdr>
                                      <w:divsChild>
                                        <w:div w:id="4011480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970149">
      <w:bodyDiv w:val="1"/>
      <w:marLeft w:val="0"/>
      <w:marRight w:val="0"/>
      <w:marTop w:val="0"/>
      <w:marBottom w:val="0"/>
      <w:divBdr>
        <w:top w:val="none" w:sz="0" w:space="0" w:color="auto"/>
        <w:left w:val="none" w:sz="0" w:space="0" w:color="auto"/>
        <w:bottom w:val="none" w:sz="0" w:space="0" w:color="auto"/>
        <w:right w:val="none" w:sz="0" w:space="0" w:color="auto"/>
      </w:divBdr>
      <w:divsChild>
        <w:div w:id="998339767">
          <w:marLeft w:val="0"/>
          <w:marRight w:val="0"/>
          <w:marTop w:val="0"/>
          <w:marBottom w:val="0"/>
          <w:divBdr>
            <w:top w:val="none" w:sz="0" w:space="0" w:color="auto"/>
            <w:left w:val="none" w:sz="0" w:space="0" w:color="auto"/>
            <w:bottom w:val="none" w:sz="0" w:space="0" w:color="auto"/>
            <w:right w:val="none" w:sz="0" w:space="0" w:color="auto"/>
          </w:divBdr>
          <w:divsChild>
            <w:div w:id="756514339">
              <w:marLeft w:val="0"/>
              <w:marRight w:val="0"/>
              <w:marTop w:val="0"/>
              <w:marBottom w:val="0"/>
              <w:divBdr>
                <w:top w:val="none" w:sz="0" w:space="0" w:color="auto"/>
                <w:left w:val="none" w:sz="0" w:space="0" w:color="auto"/>
                <w:bottom w:val="none" w:sz="0" w:space="0" w:color="auto"/>
                <w:right w:val="none" w:sz="0" w:space="0" w:color="auto"/>
              </w:divBdr>
              <w:divsChild>
                <w:div w:id="20001101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8382">
      <w:bodyDiv w:val="1"/>
      <w:marLeft w:val="0"/>
      <w:marRight w:val="0"/>
      <w:marTop w:val="0"/>
      <w:marBottom w:val="0"/>
      <w:divBdr>
        <w:top w:val="none" w:sz="0" w:space="0" w:color="auto"/>
        <w:left w:val="none" w:sz="0" w:space="0" w:color="auto"/>
        <w:bottom w:val="none" w:sz="0" w:space="0" w:color="auto"/>
        <w:right w:val="none" w:sz="0" w:space="0" w:color="auto"/>
      </w:divBdr>
      <w:divsChild>
        <w:div w:id="428699101">
          <w:marLeft w:val="0"/>
          <w:marRight w:val="0"/>
          <w:marTop w:val="0"/>
          <w:marBottom w:val="0"/>
          <w:divBdr>
            <w:top w:val="none" w:sz="0" w:space="0" w:color="auto"/>
            <w:left w:val="none" w:sz="0" w:space="0" w:color="auto"/>
            <w:bottom w:val="none" w:sz="0" w:space="0" w:color="auto"/>
            <w:right w:val="none" w:sz="0" w:space="0" w:color="auto"/>
          </w:divBdr>
          <w:divsChild>
            <w:div w:id="1503934405">
              <w:marLeft w:val="0"/>
              <w:marRight w:val="0"/>
              <w:marTop w:val="0"/>
              <w:marBottom w:val="0"/>
              <w:divBdr>
                <w:top w:val="none" w:sz="0" w:space="0" w:color="auto"/>
                <w:left w:val="none" w:sz="0" w:space="0" w:color="auto"/>
                <w:bottom w:val="none" w:sz="0" w:space="0" w:color="auto"/>
                <w:right w:val="none" w:sz="0" w:space="0" w:color="auto"/>
              </w:divBdr>
              <w:divsChild>
                <w:div w:id="788159720">
                  <w:marLeft w:val="0"/>
                  <w:marRight w:val="0"/>
                  <w:marTop w:val="300"/>
                  <w:marBottom w:val="300"/>
                  <w:divBdr>
                    <w:top w:val="none" w:sz="0" w:space="0" w:color="auto"/>
                    <w:left w:val="none" w:sz="0" w:space="0" w:color="auto"/>
                    <w:bottom w:val="none" w:sz="0" w:space="0" w:color="auto"/>
                    <w:right w:val="none" w:sz="0" w:space="0" w:color="auto"/>
                  </w:divBdr>
                  <w:divsChild>
                    <w:div w:id="1765958067">
                      <w:marLeft w:val="0"/>
                      <w:marRight w:val="0"/>
                      <w:marTop w:val="0"/>
                      <w:marBottom w:val="0"/>
                      <w:divBdr>
                        <w:top w:val="none" w:sz="0" w:space="0" w:color="auto"/>
                        <w:left w:val="none" w:sz="0" w:space="0" w:color="auto"/>
                        <w:bottom w:val="none" w:sz="0" w:space="0" w:color="auto"/>
                        <w:right w:val="none" w:sz="0" w:space="0" w:color="auto"/>
                      </w:divBdr>
                      <w:divsChild>
                        <w:div w:id="1915965295">
                          <w:marLeft w:val="0"/>
                          <w:marRight w:val="0"/>
                          <w:marTop w:val="0"/>
                          <w:marBottom w:val="0"/>
                          <w:divBdr>
                            <w:top w:val="single" w:sz="18" w:space="4" w:color="A2D6F9"/>
                            <w:left w:val="single" w:sz="18" w:space="4" w:color="A2D6F9"/>
                            <w:bottom w:val="single" w:sz="18" w:space="4" w:color="A2D6F9"/>
                            <w:right w:val="single" w:sz="18" w:space="4" w:color="A2D6F9"/>
                          </w:divBdr>
                          <w:divsChild>
                            <w:div w:id="1771438190">
                              <w:marLeft w:val="0"/>
                              <w:marRight w:val="0"/>
                              <w:marTop w:val="0"/>
                              <w:marBottom w:val="0"/>
                              <w:divBdr>
                                <w:top w:val="none" w:sz="0" w:space="0" w:color="auto"/>
                                <w:left w:val="none" w:sz="0" w:space="0" w:color="auto"/>
                                <w:bottom w:val="none" w:sz="0" w:space="0" w:color="auto"/>
                                <w:right w:val="none" w:sz="0" w:space="0" w:color="auto"/>
                              </w:divBdr>
                              <w:divsChild>
                                <w:div w:id="414399541">
                                  <w:marLeft w:val="0"/>
                                  <w:marRight w:val="0"/>
                                  <w:marTop w:val="0"/>
                                  <w:marBottom w:val="0"/>
                                  <w:divBdr>
                                    <w:top w:val="none" w:sz="0" w:space="0" w:color="auto"/>
                                    <w:left w:val="none" w:sz="0" w:space="0" w:color="auto"/>
                                    <w:bottom w:val="none" w:sz="0" w:space="0" w:color="auto"/>
                                    <w:right w:val="none" w:sz="0" w:space="0" w:color="auto"/>
                                  </w:divBdr>
                                  <w:divsChild>
                                    <w:div w:id="118258210">
                                      <w:marLeft w:val="0"/>
                                      <w:marRight w:val="0"/>
                                      <w:marTop w:val="0"/>
                                      <w:marBottom w:val="0"/>
                                      <w:divBdr>
                                        <w:top w:val="none" w:sz="0" w:space="0" w:color="auto"/>
                                        <w:left w:val="none" w:sz="0" w:space="0" w:color="auto"/>
                                        <w:bottom w:val="single" w:sz="6" w:space="0" w:color="9AA7B9"/>
                                        <w:right w:val="none" w:sz="0" w:space="0" w:color="auto"/>
                                      </w:divBdr>
                                      <w:divsChild>
                                        <w:div w:id="5233238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291510">
      <w:bodyDiv w:val="1"/>
      <w:marLeft w:val="0"/>
      <w:marRight w:val="0"/>
      <w:marTop w:val="0"/>
      <w:marBottom w:val="0"/>
      <w:divBdr>
        <w:top w:val="none" w:sz="0" w:space="0" w:color="auto"/>
        <w:left w:val="none" w:sz="0" w:space="0" w:color="auto"/>
        <w:bottom w:val="none" w:sz="0" w:space="0" w:color="auto"/>
        <w:right w:val="none" w:sz="0" w:space="0" w:color="auto"/>
      </w:divBdr>
      <w:divsChild>
        <w:div w:id="820732180">
          <w:marLeft w:val="0"/>
          <w:marRight w:val="0"/>
          <w:marTop w:val="0"/>
          <w:marBottom w:val="0"/>
          <w:divBdr>
            <w:top w:val="none" w:sz="0" w:space="0" w:color="auto"/>
            <w:left w:val="none" w:sz="0" w:space="0" w:color="auto"/>
            <w:bottom w:val="none" w:sz="0" w:space="0" w:color="auto"/>
            <w:right w:val="none" w:sz="0" w:space="0" w:color="auto"/>
          </w:divBdr>
          <w:divsChild>
            <w:div w:id="1514494350">
              <w:marLeft w:val="0"/>
              <w:marRight w:val="0"/>
              <w:marTop w:val="0"/>
              <w:marBottom w:val="0"/>
              <w:divBdr>
                <w:top w:val="none" w:sz="0" w:space="0" w:color="auto"/>
                <w:left w:val="none" w:sz="0" w:space="0" w:color="auto"/>
                <w:bottom w:val="single" w:sz="6" w:space="23" w:color="DDDDDD"/>
                <w:right w:val="none" w:sz="0" w:space="0" w:color="auto"/>
              </w:divBdr>
              <w:divsChild>
                <w:div w:id="1984918815">
                  <w:marLeft w:val="0"/>
                  <w:marRight w:val="0"/>
                  <w:marTop w:val="0"/>
                  <w:marBottom w:val="0"/>
                  <w:divBdr>
                    <w:top w:val="none" w:sz="0" w:space="0" w:color="auto"/>
                    <w:left w:val="none" w:sz="0" w:space="0" w:color="auto"/>
                    <w:bottom w:val="none" w:sz="0" w:space="0" w:color="auto"/>
                    <w:right w:val="none" w:sz="0" w:space="0" w:color="auto"/>
                  </w:divBdr>
                  <w:divsChild>
                    <w:div w:id="52042967">
                      <w:marLeft w:val="0"/>
                      <w:marRight w:val="0"/>
                      <w:marTop w:val="0"/>
                      <w:marBottom w:val="0"/>
                      <w:divBdr>
                        <w:top w:val="none" w:sz="0" w:space="0" w:color="auto"/>
                        <w:left w:val="none" w:sz="0" w:space="0" w:color="auto"/>
                        <w:bottom w:val="none" w:sz="0" w:space="0" w:color="auto"/>
                        <w:right w:val="none" w:sz="0" w:space="0" w:color="auto"/>
                      </w:divBdr>
                      <w:divsChild>
                        <w:div w:id="644626062">
                          <w:marLeft w:val="0"/>
                          <w:marRight w:val="0"/>
                          <w:marTop w:val="0"/>
                          <w:marBottom w:val="0"/>
                          <w:divBdr>
                            <w:top w:val="none" w:sz="0" w:space="0" w:color="auto"/>
                            <w:left w:val="none" w:sz="0" w:space="0" w:color="auto"/>
                            <w:bottom w:val="none" w:sz="0" w:space="0" w:color="auto"/>
                            <w:right w:val="none" w:sz="0" w:space="0" w:color="auto"/>
                          </w:divBdr>
                          <w:divsChild>
                            <w:div w:id="2105607469">
                              <w:marLeft w:val="0"/>
                              <w:marRight w:val="0"/>
                              <w:marTop w:val="0"/>
                              <w:marBottom w:val="0"/>
                              <w:divBdr>
                                <w:top w:val="none" w:sz="0" w:space="0" w:color="auto"/>
                                <w:left w:val="none" w:sz="0" w:space="0" w:color="auto"/>
                                <w:bottom w:val="none" w:sz="0" w:space="0" w:color="auto"/>
                                <w:right w:val="none" w:sz="0" w:space="0" w:color="auto"/>
                              </w:divBdr>
                              <w:divsChild>
                                <w:div w:id="753093817">
                                  <w:marLeft w:val="0"/>
                                  <w:marRight w:val="0"/>
                                  <w:marTop w:val="0"/>
                                  <w:marBottom w:val="0"/>
                                  <w:divBdr>
                                    <w:top w:val="none" w:sz="0" w:space="0" w:color="auto"/>
                                    <w:left w:val="none" w:sz="0" w:space="0" w:color="auto"/>
                                    <w:bottom w:val="none" w:sz="0" w:space="0" w:color="auto"/>
                                    <w:right w:val="none" w:sz="0" w:space="0" w:color="auto"/>
                                  </w:divBdr>
                                  <w:divsChild>
                                    <w:div w:id="2014408149">
                                      <w:marLeft w:val="0"/>
                                      <w:marRight w:val="0"/>
                                      <w:marTop w:val="0"/>
                                      <w:marBottom w:val="0"/>
                                      <w:divBdr>
                                        <w:top w:val="none" w:sz="0" w:space="0" w:color="auto"/>
                                        <w:left w:val="none" w:sz="0" w:space="0" w:color="auto"/>
                                        <w:bottom w:val="none" w:sz="0" w:space="0" w:color="auto"/>
                                        <w:right w:val="none" w:sz="0" w:space="0" w:color="auto"/>
                                      </w:divBdr>
                                      <w:divsChild>
                                        <w:div w:id="230890561">
                                          <w:marLeft w:val="0"/>
                                          <w:marRight w:val="0"/>
                                          <w:marTop w:val="0"/>
                                          <w:marBottom w:val="0"/>
                                          <w:divBdr>
                                            <w:top w:val="none" w:sz="0" w:space="0" w:color="auto"/>
                                            <w:left w:val="none" w:sz="0" w:space="0" w:color="auto"/>
                                            <w:bottom w:val="none" w:sz="0" w:space="0" w:color="auto"/>
                                            <w:right w:val="none" w:sz="0" w:space="0" w:color="auto"/>
                                          </w:divBdr>
                                          <w:divsChild>
                                            <w:div w:id="530649780">
                                              <w:marLeft w:val="0"/>
                                              <w:marRight w:val="0"/>
                                              <w:marTop w:val="0"/>
                                              <w:marBottom w:val="0"/>
                                              <w:divBdr>
                                                <w:top w:val="none" w:sz="0" w:space="0" w:color="auto"/>
                                                <w:left w:val="none" w:sz="0" w:space="0" w:color="auto"/>
                                                <w:bottom w:val="none" w:sz="0" w:space="0" w:color="auto"/>
                                                <w:right w:val="none" w:sz="0" w:space="0" w:color="auto"/>
                                              </w:divBdr>
                                              <w:divsChild>
                                                <w:div w:id="2088918517">
                                                  <w:marLeft w:val="0"/>
                                                  <w:marRight w:val="0"/>
                                                  <w:marTop w:val="0"/>
                                                  <w:marBottom w:val="0"/>
                                                  <w:divBdr>
                                                    <w:top w:val="none" w:sz="0" w:space="0" w:color="auto"/>
                                                    <w:left w:val="none" w:sz="0" w:space="0" w:color="auto"/>
                                                    <w:bottom w:val="none" w:sz="0" w:space="0" w:color="auto"/>
                                                    <w:right w:val="none" w:sz="0" w:space="0" w:color="auto"/>
                                                  </w:divBdr>
                                                  <w:divsChild>
                                                    <w:div w:id="7763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9081">
      <w:bodyDiv w:val="1"/>
      <w:marLeft w:val="0"/>
      <w:marRight w:val="0"/>
      <w:marTop w:val="0"/>
      <w:marBottom w:val="0"/>
      <w:divBdr>
        <w:top w:val="none" w:sz="0" w:space="0" w:color="auto"/>
        <w:left w:val="none" w:sz="0" w:space="0" w:color="auto"/>
        <w:bottom w:val="none" w:sz="0" w:space="0" w:color="auto"/>
        <w:right w:val="none" w:sz="0" w:space="0" w:color="auto"/>
      </w:divBdr>
    </w:div>
    <w:div w:id="1635021161">
      <w:bodyDiv w:val="1"/>
      <w:marLeft w:val="0"/>
      <w:marRight w:val="0"/>
      <w:marTop w:val="0"/>
      <w:marBottom w:val="0"/>
      <w:divBdr>
        <w:top w:val="none" w:sz="0" w:space="0" w:color="auto"/>
        <w:left w:val="none" w:sz="0" w:space="0" w:color="auto"/>
        <w:bottom w:val="none" w:sz="0" w:space="0" w:color="auto"/>
        <w:right w:val="none" w:sz="0" w:space="0" w:color="auto"/>
      </w:divBdr>
    </w:div>
    <w:div w:id="1996451676">
      <w:bodyDiv w:val="1"/>
      <w:marLeft w:val="0"/>
      <w:marRight w:val="0"/>
      <w:marTop w:val="0"/>
      <w:marBottom w:val="0"/>
      <w:divBdr>
        <w:top w:val="none" w:sz="0" w:space="0" w:color="auto"/>
        <w:left w:val="none" w:sz="0" w:space="0" w:color="auto"/>
        <w:bottom w:val="none" w:sz="0" w:space="0" w:color="auto"/>
        <w:right w:val="none" w:sz="0" w:space="0" w:color="auto"/>
      </w:divBdr>
      <w:divsChild>
        <w:div w:id="757870872">
          <w:marLeft w:val="0"/>
          <w:marRight w:val="0"/>
          <w:marTop w:val="0"/>
          <w:marBottom w:val="0"/>
          <w:divBdr>
            <w:top w:val="none" w:sz="0" w:space="0" w:color="auto"/>
            <w:left w:val="none" w:sz="0" w:space="0" w:color="auto"/>
            <w:bottom w:val="none" w:sz="0" w:space="0" w:color="auto"/>
            <w:right w:val="none" w:sz="0" w:space="0" w:color="auto"/>
          </w:divBdr>
          <w:divsChild>
            <w:div w:id="253246686">
              <w:marLeft w:val="0"/>
              <w:marRight w:val="0"/>
              <w:marTop w:val="0"/>
              <w:marBottom w:val="0"/>
              <w:divBdr>
                <w:top w:val="none" w:sz="0" w:space="0" w:color="auto"/>
                <w:left w:val="none" w:sz="0" w:space="0" w:color="auto"/>
                <w:bottom w:val="none" w:sz="0" w:space="0" w:color="auto"/>
                <w:right w:val="none" w:sz="0" w:space="0" w:color="auto"/>
              </w:divBdr>
              <w:divsChild>
                <w:div w:id="1833519423">
                  <w:marLeft w:val="0"/>
                  <w:marRight w:val="0"/>
                  <w:marTop w:val="300"/>
                  <w:marBottom w:val="300"/>
                  <w:divBdr>
                    <w:top w:val="none" w:sz="0" w:space="0" w:color="auto"/>
                    <w:left w:val="none" w:sz="0" w:space="0" w:color="auto"/>
                    <w:bottom w:val="none" w:sz="0" w:space="0" w:color="auto"/>
                    <w:right w:val="none" w:sz="0" w:space="0" w:color="auto"/>
                  </w:divBdr>
                  <w:divsChild>
                    <w:div w:id="884683445">
                      <w:marLeft w:val="0"/>
                      <w:marRight w:val="0"/>
                      <w:marTop w:val="0"/>
                      <w:marBottom w:val="0"/>
                      <w:divBdr>
                        <w:top w:val="none" w:sz="0" w:space="0" w:color="auto"/>
                        <w:left w:val="none" w:sz="0" w:space="0" w:color="auto"/>
                        <w:bottom w:val="none" w:sz="0" w:space="0" w:color="auto"/>
                        <w:right w:val="none" w:sz="0" w:space="0" w:color="auto"/>
                      </w:divBdr>
                      <w:divsChild>
                        <w:div w:id="1555004766">
                          <w:marLeft w:val="0"/>
                          <w:marRight w:val="0"/>
                          <w:marTop w:val="0"/>
                          <w:marBottom w:val="150"/>
                          <w:divBdr>
                            <w:top w:val="single" w:sz="18" w:space="2" w:color="A2D6F9"/>
                            <w:left w:val="single" w:sz="18" w:space="2" w:color="A2D6F9"/>
                            <w:bottom w:val="single" w:sz="18" w:space="2" w:color="A2D6F9"/>
                            <w:right w:val="single" w:sz="18" w:space="2" w:color="A2D6F9"/>
                          </w:divBdr>
                          <w:divsChild>
                            <w:div w:id="925067364">
                              <w:marLeft w:val="0"/>
                              <w:marRight w:val="0"/>
                              <w:marTop w:val="0"/>
                              <w:marBottom w:val="0"/>
                              <w:divBdr>
                                <w:top w:val="none" w:sz="0" w:space="0" w:color="auto"/>
                                <w:left w:val="none" w:sz="0" w:space="0" w:color="auto"/>
                                <w:bottom w:val="none" w:sz="0" w:space="0" w:color="auto"/>
                                <w:right w:val="none" w:sz="0" w:space="0" w:color="auto"/>
                              </w:divBdr>
                              <w:divsChild>
                                <w:div w:id="626743016">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056707">
      <w:bodyDiv w:val="1"/>
      <w:marLeft w:val="0"/>
      <w:marRight w:val="0"/>
      <w:marTop w:val="0"/>
      <w:marBottom w:val="0"/>
      <w:divBdr>
        <w:top w:val="none" w:sz="0" w:space="0" w:color="auto"/>
        <w:left w:val="none" w:sz="0" w:space="0" w:color="auto"/>
        <w:bottom w:val="none" w:sz="0" w:space="0" w:color="auto"/>
        <w:right w:val="none" w:sz="0" w:space="0" w:color="auto"/>
      </w:divBdr>
      <w:divsChild>
        <w:div w:id="1907717785">
          <w:marLeft w:val="0"/>
          <w:marRight w:val="0"/>
          <w:marTop w:val="0"/>
          <w:marBottom w:val="0"/>
          <w:divBdr>
            <w:top w:val="none" w:sz="0" w:space="0" w:color="auto"/>
            <w:left w:val="none" w:sz="0" w:space="0" w:color="auto"/>
            <w:bottom w:val="none" w:sz="0" w:space="0" w:color="auto"/>
            <w:right w:val="none" w:sz="0" w:space="0" w:color="auto"/>
          </w:divBdr>
          <w:divsChild>
            <w:div w:id="887884764">
              <w:marLeft w:val="0"/>
              <w:marRight w:val="0"/>
              <w:marTop w:val="0"/>
              <w:marBottom w:val="0"/>
              <w:divBdr>
                <w:top w:val="none" w:sz="0" w:space="0" w:color="auto"/>
                <w:left w:val="none" w:sz="0" w:space="0" w:color="auto"/>
                <w:bottom w:val="none" w:sz="0" w:space="0" w:color="auto"/>
                <w:right w:val="none" w:sz="0" w:space="0" w:color="auto"/>
              </w:divBdr>
              <w:divsChild>
                <w:div w:id="1381437382">
                  <w:marLeft w:val="0"/>
                  <w:marRight w:val="0"/>
                  <w:marTop w:val="300"/>
                  <w:marBottom w:val="300"/>
                  <w:divBdr>
                    <w:top w:val="none" w:sz="0" w:space="0" w:color="auto"/>
                    <w:left w:val="none" w:sz="0" w:space="0" w:color="auto"/>
                    <w:bottom w:val="none" w:sz="0" w:space="0" w:color="auto"/>
                    <w:right w:val="none" w:sz="0" w:space="0" w:color="auto"/>
                  </w:divBdr>
                  <w:divsChild>
                    <w:div w:id="60950657">
                      <w:marLeft w:val="0"/>
                      <w:marRight w:val="0"/>
                      <w:marTop w:val="0"/>
                      <w:marBottom w:val="0"/>
                      <w:divBdr>
                        <w:top w:val="none" w:sz="0" w:space="0" w:color="auto"/>
                        <w:left w:val="none" w:sz="0" w:space="0" w:color="auto"/>
                        <w:bottom w:val="none" w:sz="0" w:space="0" w:color="auto"/>
                        <w:right w:val="none" w:sz="0" w:space="0" w:color="auto"/>
                      </w:divBdr>
                      <w:divsChild>
                        <w:div w:id="1143543132">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40857456">
                              <w:marLeft w:val="0"/>
                              <w:marRight w:val="0"/>
                              <w:marTop w:val="0"/>
                              <w:marBottom w:val="0"/>
                              <w:divBdr>
                                <w:top w:val="none" w:sz="0" w:space="0" w:color="auto"/>
                                <w:left w:val="none" w:sz="0" w:space="0" w:color="auto"/>
                                <w:bottom w:val="none" w:sz="0" w:space="0" w:color="auto"/>
                                <w:right w:val="none" w:sz="0" w:space="0" w:color="auto"/>
                              </w:divBdr>
                              <w:divsChild>
                                <w:div w:id="203314159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gross@geringcitiz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nimoto.com/play/QmzLhl90uj8iITIyw0pjV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ic.ed.gov/ERICWebPortal/search/recordDetails.jsp?eric_displayNtriever=false&amp;searchtype=basic&amp;eric_viewStyle=list&amp;pageSize=10&amp;accno=EJ859484&amp;ERICExtSearch_SearchValue_0=school+library+or+media+center+and+grades+or+student+success+or+achievement+and+library+literature+or+library+program&amp;eric_displayStartCount=1&amp;_pageLabel=RecordDetails&amp;ERICExtSearch" TargetMode="External"/><Relationship Id="rId5" Type="http://schemas.openxmlformats.org/officeDocument/2006/relationships/settings" Target="settings.xml"/><Relationship Id="rId10" Type="http://schemas.openxmlformats.org/officeDocument/2006/relationships/hyperlink" Target="http://www.ala.org/aasl/aaslissues/positionstatements/roleslp" TargetMode="External"/><Relationship Id="rId4" Type="http://schemas.microsoft.com/office/2007/relationships/stylesWithEffects" Target="stylesWithEffects.xml"/><Relationship Id="rId9" Type="http://schemas.openxmlformats.org/officeDocument/2006/relationships/hyperlink" Target="http://www.ala.org/aasl/guidelinesandstandards/learningstandard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A336-5D9F-4205-96DB-53317E9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Gering Public Schools</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Boggs</dc:creator>
  <cp:lastModifiedBy>Annie Boggs</cp:lastModifiedBy>
  <cp:revision>2</cp:revision>
  <cp:lastPrinted>2012-02-06T20:32:00Z</cp:lastPrinted>
  <dcterms:created xsi:type="dcterms:W3CDTF">2015-04-16T14:32:00Z</dcterms:created>
  <dcterms:modified xsi:type="dcterms:W3CDTF">2015-04-16T14:32:00Z</dcterms:modified>
</cp:coreProperties>
</file>